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EBBC1" w14:textId="77777777" w:rsidR="00751E48" w:rsidRDefault="00751E48" w:rsidP="00751E48">
      <w:pPr>
        <w:jc w:val="center"/>
        <w:rPr>
          <w:rFonts w:ascii="Calibri" w:hAnsi="Calibri"/>
          <w:b/>
          <w:sz w:val="28"/>
        </w:rPr>
      </w:pPr>
    </w:p>
    <w:p w14:paraId="7095E67A" w14:textId="5186C7AE" w:rsidR="00751E48" w:rsidRDefault="00751E48" w:rsidP="00AD397B">
      <w:pPr>
        <w:spacing w:after="0"/>
        <w:jc w:val="center"/>
        <w:rPr>
          <w:rFonts w:ascii="Calibri" w:hAnsi="Calibri"/>
          <w:b/>
          <w:sz w:val="28"/>
        </w:rPr>
      </w:pPr>
      <w:r>
        <w:rPr>
          <w:rFonts w:ascii="Calibri" w:hAnsi="Calibri"/>
          <w:b/>
          <w:sz w:val="28"/>
        </w:rPr>
        <w:t>Functieprofiel Bestuurssecretaris</w:t>
      </w:r>
      <w:r w:rsidR="007512AB">
        <w:rPr>
          <w:rFonts w:ascii="Calibri" w:hAnsi="Calibri"/>
          <w:b/>
          <w:sz w:val="28"/>
        </w:rPr>
        <w:t xml:space="preserve"> personeelsbeleid -</w:t>
      </w:r>
      <w:r>
        <w:rPr>
          <w:rFonts w:ascii="Calibri" w:hAnsi="Calibri"/>
          <w:b/>
          <w:sz w:val="28"/>
        </w:rPr>
        <w:t xml:space="preserve"> jurist</w:t>
      </w:r>
    </w:p>
    <w:p w14:paraId="458DDA57" w14:textId="77777777" w:rsidR="00751E48" w:rsidRDefault="00751E48" w:rsidP="00AD397B">
      <w:pPr>
        <w:spacing w:after="0"/>
        <w:rPr>
          <w:rFonts w:ascii="Calibri" w:hAnsi="Calibri"/>
          <w:sz w:val="20"/>
        </w:rPr>
      </w:pPr>
      <w:r>
        <w:rPr>
          <w:rFonts w:ascii="Calibri" w:hAnsi="Calibri"/>
          <w:sz w:val="20"/>
        </w:rPr>
        <w:t>_______________________________________________________________________________________</w:t>
      </w:r>
    </w:p>
    <w:p w14:paraId="24B06E82" w14:textId="77777777" w:rsidR="00AD397B" w:rsidRDefault="00AD397B" w:rsidP="00AD397B">
      <w:pPr>
        <w:spacing w:after="0"/>
        <w:rPr>
          <w:rFonts w:ascii="Calibri" w:hAnsi="Calibri"/>
          <w:sz w:val="20"/>
        </w:rPr>
      </w:pPr>
    </w:p>
    <w:p w14:paraId="4655F5EC" w14:textId="433D609E" w:rsidR="00751E48" w:rsidRDefault="00AD397B" w:rsidP="00AD397B">
      <w:pPr>
        <w:spacing w:after="0"/>
        <w:rPr>
          <w:rFonts w:ascii="Calibri" w:hAnsi="Calibri"/>
          <w:sz w:val="20"/>
        </w:rPr>
      </w:pPr>
      <w:r>
        <w:rPr>
          <w:rFonts w:ascii="Calibri" w:hAnsi="Calibri"/>
          <w:sz w:val="20"/>
        </w:rPr>
        <w:t>F</w:t>
      </w:r>
      <w:r w:rsidR="00751E48">
        <w:rPr>
          <w:rFonts w:ascii="Calibri" w:hAnsi="Calibri"/>
          <w:sz w:val="20"/>
        </w:rPr>
        <w:t>unctie: Bestuurssecretaris</w:t>
      </w:r>
      <w:r w:rsidR="007512AB">
        <w:rPr>
          <w:rFonts w:ascii="Calibri" w:hAnsi="Calibri"/>
          <w:sz w:val="20"/>
        </w:rPr>
        <w:t xml:space="preserve"> personeelsbeleid -</w:t>
      </w:r>
      <w:r w:rsidR="00751E48">
        <w:rPr>
          <w:rFonts w:ascii="Calibri" w:hAnsi="Calibri"/>
          <w:sz w:val="20"/>
        </w:rPr>
        <w:t xml:space="preserve"> jurist</w:t>
      </w:r>
    </w:p>
    <w:p w14:paraId="6AC84B27" w14:textId="645971EE" w:rsidR="00751E48" w:rsidRDefault="00751E48" w:rsidP="00AD397B">
      <w:pPr>
        <w:spacing w:after="0"/>
        <w:rPr>
          <w:rFonts w:ascii="Calibri" w:hAnsi="Calibri"/>
          <w:sz w:val="20"/>
        </w:rPr>
      </w:pPr>
      <w:r>
        <w:rPr>
          <w:rFonts w:ascii="Calibri" w:hAnsi="Calibri"/>
          <w:sz w:val="20"/>
        </w:rPr>
        <w:t xml:space="preserve">Nummer: </w:t>
      </w:r>
    </w:p>
    <w:p w14:paraId="20F81101" w14:textId="77777777" w:rsidR="00751E48" w:rsidRDefault="00751E48" w:rsidP="00AD397B">
      <w:pPr>
        <w:spacing w:after="0"/>
        <w:rPr>
          <w:rFonts w:ascii="Calibri" w:hAnsi="Calibri"/>
          <w:sz w:val="20"/>
        </w:rPr>
      </w:pPr>
      <w:r>
        <w:rPr>
          <w:rFonts w:ascii="Calibri" w:hAnsi="Calibri"/>
          <w:sz w:val="20"/>
        </w:rPr>
        <w:t>Graad: bestuurssecretaris</w:t>
      </w:r>
    </w:p>
    <w:p w14:paraId="67B11453" w14:textId="4993CE73" w:rsidR="00751E48" w:rsidRDefault="00751E48" w:rsidP="00AD397B">
      <w:pPr>
        <w:spacing w:after="0"/>
        <w:rPr>
          <w:rFonts w:ascii="Calibri" w:hAnsi="Calibri"/>
          <w:sz w:val="20"/>
        </w:rPr>
      </w:pPr>
      <w:r>
        <w:rPr>
          <w:rFonts w:ascii="Calibri" w:hAnsi="Calibri"/>
          <w:sz w:val="20"/>
        </w:rPr>
        <w:t xml:space="preserve">Plaats in organogram: dienst </w:t>
      </w:r>
      <w:r w:rsidR="007512AB">
        <w:rPr>
          <w:rFonts w:ascii="Calibri" w:hAnsi="Calibri"/>
          <w:sz w:val="20"/>
        </w:rPr>
        <w:t xml:space="preserve">personeel en organisatie </w:t>
      </w:r>
      <w:r>
        <w:rPr>
          <w:rFonts w:ascii="Calibri" w:hAnsi="Calibri"/>
          <w:sz w:val="20"/>
        </w:rPr>
        <w:t>- zie organogram op www.vlaamsbrabant.be</w:t>
      </w:r>
    </w:p>
    <w:p w14:paraId="0F65A080" w14:textId="642BA407" w:rsidR="00751E48" w:rsidRDefault="00751E48" w:rsidP="00AD397B">
      <w:pPr>
        <w:spacing w:after="0"/>
        <w:rPr>
          <w:rFonts w:ascii="Calibri" w:hAnsi="Calibri"/>
          <w:sz w:val="20"/>
        </w:rPr>
      </w:pPr>
      <w:r>
        <w:rPr>
          <w:rFonts w:ascii="Calibri" w:hAnsi="Calibri"/>
          <w:sz w:val="20"/>
        </w:rPr>
        <w:t>Statuut: Contractueel</w:t>
      </w:r>
    </w:p>
    <w:p w14:paraId="48CB1B00" w14:textId="77777777" w:rsidR="00751E48" w:rsidRDefault="00751E48" w:rsidP="00AD397B">
      <w:pPr>
        <w:spacing w:after="0"/>
        <w:rPr>
          <w:rFonts w:ascii="Calibri" w:hAnsi="Calibri"/>
          <w:sz w:val="20"/>
        </w:rPr>
      </w:pPr>
      <w:r>
        <w:rPr>
          <w:rFonts w:ascii="Calibri" w:hAnsi="Calibri"/>
          <w:sz w:val="20"/>
        </w:rPr>
        <w:t>Salarisschaal: A1a-A2a</w:t>
      </w:r>
    </w:p>
    <w:p w14:paraId="32D7BA4C" w14:textId="77777777" w:rsidR="00751E48" w:rsidRDefault="00751E48" w:rsidP="00AD397B">
      <w:pPr>
        <w:spacing w:after="0"/>
        <w:rPr>
          <w:rFonts w:ascii="Calibri" w:hAnsi="Calibri"/>
          <w:b/>
        </w:rPr>
      </w:pPr>
      <w:r>
        <w:rPr>
          <w:rFonts w:ascii="Calibri" w:hAnsi="Calibri"/>
          <w:sz w:val="20"/>
        </w:rPr>
        <w:t>_______________________________________________________________________________________</w:t>
      </w:r>
    </w:p>
    <w:p w14:paraId="1912D3A6" w14:textId="77777777" w:rsidR="00751E48" w:rsidRDefault="00751E48" w:rsidP="00AD397B">
      <w:pPr>
        <w:spacing w:after="0"/>
        <w:rPr>
          <w:rFonts w:ascii="Calibri" w:hAnsi="Calibri"/>
          <w:sz w:val="20"/>
        </w:rPr>
      </w:pPr>
      <w:r>
        <w:rPr>
          <w:rFonts w:ascii="Calibri" w:hAnsi="Calibri"/>
          <w:b/>
        </w:rPr>
        <w:t>Voorwaarden bij werving</w:t>
      </w:r>
    </w:p>
    <w:p w14:paraId="024E3936" w14:textId="77777777" w:rsidR="00751E48" w:rsidRDefault="00751E48" w:rsidP="00AD397B">
      <w:pPr>
        <w:spacing w:after="0"/>
        <w:rPr>
          <w:rFonts w:ascii="Calibri" w:hAnsi="Calibri"/>
          <w:sz w:val="20"/>
        </w:rPr>
      </w:pPr>
      <w:r>
        <w:rPr>
          <w:rFonts w:ascii="Calibri" w:hAnsi="Calibri"/>
          <w:sz w:val="20"/>
        </w:rPr>
        <w:t>Diploma: Master rechten ; licentiaat rechten</w:t>
      </w:r>
    </w:p>
    <w:p w14:paraId="1E17AC35" w14:textId="77777777" w:rsidR="00751E48" w:rsidRDefault="00751E48" w:rsidP="00AD397B">
      <w:pPr>
        <w:spacing w:after="0"/>
        <w:rPr>
          <w:rFonts w:ascii="Calibri" w:hAnsi="Calibri"/>
          <w:sz w:val="20"/>
        </w:rPr>
      </w:pPr>
      <w:r>
        <w:rPr>
          <w:rFonts w:ascii="Calibri" w:hAnsi="Calibri"/>
          <w:sz w:val="20"/>
        </w:rPr>
        <w:t>Specifieke voorwaarden bij bevordering: zie rechtspositieregeling</w:t>
      </w:r>
    </w:p>
    <w:p w14:paraId="0D362441" w14:textId="19550127" w:rsidR="00751E48" w:rsidRDefault="00751E48" w:rsidP="00AD397B">
      <w:pPr>
        <w:spacing w:after="0"/>
        <w:rPr>
          <w:rFonts w:ascii="Calibri" w:hAnsi="Calibri"/>
          <w:b/>
        </w:rPr>
      </w:pPr>
      <w:r>
        <w:rPr>
          <w:rFonts w:ascii="Calibri" w:hAnsi="Calibri"/>
          <w:sz w:val="20"/>
        </w:rPr>
        <w:t>______________________________________________________________________________________</w:t>
      </w:r>
    </w:p>
    <w:p w14:paraId="71199186" w14:textId="77777777" w:rsidR="00751E48" w:rsidRDefault="00751E48" w:rsidP="00AD397B">
      <w:pPr>
        <w:spacing w:after="0"/>
        <w:rPr>
          <w:rFonts w:ascii="Calibri" w:hAnsi="Calibri"/>
          <w:sz w:val="20"/>
        </w:rPr>
      </w:pPr>
      <w:r>
        <w:rPr>
          <w:rFonts w:ascii="Calibri" w:hAnsi="Calibri"/>
          <w:b/>
        </w:rPr>
        <w:t>Doel van de functie</w:t>
      </w:r>
    </w:p>
    <w:p w14:paraId="7CF0BF8E" w14:textId="1B0E1643" w:rsidR="00751E48" w:rsidRDefault="00751E48" w:rsidP="00AD397B">
      <w:pPr>
        <w:spacing w:after="0"/>
        <w:rPr>
          <w:rFonts w:ascii="Calibri" w:hAnsi="Calibri"/>
          <w:sz w:val="20"/>
        </w:rPr>
      </w:pPr>
      <w:r>
        <w:rPr>
          <w:rFonts w:ascii="Calibri" w:hAnsi="Calibri"/>
          <w:sz w:val="20"/>
        </w:rPr>
        <w:t xml:space="preserve">Juridische adviesverlening </w:t>
      </w:r>
      <w:r w:rsidR="00CD3B83">
        <w:rPr>
          <w:rFonts w:ascii="Calibri" w:hAnsi="Calibri"/>
          <w:sz w:val="20"/>
        </w:rPr>
        <w:t xml:space="preserve">binnen </w:t>
      </w:r>
      <w:r w:rsidR="00D87F4A">
        <w:rPr>
          <w:rFonts w:ascii="Calibri" w:hAnsi="Calibri"/>
          <w:sz w:val="20"/>
        </w:rPr>
        <w:t xml:space="preserve">de dienst personeel en organisatie </w:t>
      </w:r>
      <w:r>
        <w:rPr>
          <w:rFonts w:ascii="Calibri" w:hAnsi="Calibri"/>
          <w:sz w:val="20"/>
        </w:rPr>
        <w:t xml:space="preserve">en mee instaan voor de ontwikkeling en uitvoering van </w:t>
      </w:r>
      <w:r w:rsidR="00CD3B83">
        <w:rPr>
          <w:rFonts w:ascii="Calibri" w:hAnsi="Calibri"/>
          <w:sz w:val="20"/>
        </w:rPr>
        <w:t>het HR-</w:t>
      </w:r>
      <w:r>
        <w:rPr>
          <w:rFonts w:ascii="Calibri" w:hAnsi="Calibri"/>
          <w:sz w:val="20"/>
        </w:rPr>
        <w:t>beleid.</w:t>
      </w:r>
    </w:p>
    <w:p w14:paraId="3AF1B0C8" w14:textId="77777777" w:rsidR="00751E48" w:rsidRDefault="00751E48" w:rsidP="00AD397B">
      <w:pPr>
        <w:spacing w:after="0"/>
        <w:rPr>
          <w:rFonts w:ascii="Calibri" w:hAnsi="Calibri"/>
          <w:b/>
        </w:rPr>
      </w:pPr>
      <w:r>
        <w:rPr>
          <w:rFonts w:ascii="Calibri" w:hAnsi="Calibri"/>
          <w:sz w:val="20"/>
        </w:rPr>
        <w:t>_______________________________________________________________________________________</w:t>
      </w:r>
    </w:p>
    <w:p w14:paraId="6517CEC8" w14:textId="145956AB" w:rsidR="00751E48" w:rsidRDefault="00751E48" w:rsidP="00AD397B">
      <w:pPr>
        <w:spacing w:after="0"/>
        <w:rPr>
          <w:rFonts w:ascii="Calibri" w:hAnsi="Calibri"/>
          <w:b/>
        </w:rPr>
      </w:pPr>
      <w:r>
        <w:rPr>
          <w:rFonts w:ascii="Calibri" w:hAnsi="Calibri"/>
          <w:b/>
        </w:rPr>
        <w:t>Resultaatsgebieden</w:t>
      </w:r>
    </w:p>
    <w:p w14:paraId="425E9951" w14:textId="77777777" w:rsidR="00AD397B" w:rsidRDefault="00AD397B" w:rsidP="00AD397B">
      <w:pPr>
        <w:spacing w:after="0"/>
        <w:rPr>
          <w:rFonts w:ascii="Calibri" w:hAnsi="Calibri"/>
          <w:sz w:val="20"/>
          <w:u w:val="single"/>
        </w:rPr>
      </w:pPr>
    </w:p>
    <w:p w14:paraId="7CF0DBA7" w14:textId="669A8527" w:rsidR="00751E48" w:rsidRDefault="00751E48" w:rsidP="00AD397B">
      <w:pPr>
        <w:spacing w:after="0"/>
        <w:rPr>
          <w:rFonts w:ascii="Calibri" w:hAnsi="Calibri"/>
          <w:sz w:val="20"/>
          <w:u w:val="single"/>
        </w:rPr>
      </w:pPr>
      <w:r>
        <w:rPr>
          <w:rFonts w:ascii="Calibri" w:hAnsi="Calibri"/>
          <w:sz w:val="20"/>
          <w:u w:val="single"/>
        </w:rPr>
        <w:t>De bestuurssecretaris draagt inhoudelijk bij aan het beleidsvoorbereidend werk</w:t>
      </w:r>
    </w:p>
    <w:p w14:paraId="50F328C5" w14:textId="77777777" w:rsidR="00AD397B" w:rsidRDefault="00AD397B" w:rsidP="00AD397B">
      <w:pPr>
        <w:spacing w:after="0"/>
        <w:rPr>
          <w:rFonts w:ascii="Calibri" w:hAnsi="Calibri"/>
          <w:sz w:val="20"/>
        </w:rPr>
      </w:pPr>
    </w:p>
    <w:p w14:paraId="6E6529E5" w14:textId="77777777" w:rsidR="00751E48" w:rsidRDefault="00751E48" w:rsidP="00AD397B">
      <w:pPr>
        <w:spacing w:after="0"/>
        <w:rPr>
          <w:rFonts w:ascii="Calibri" w:hAnsi="Calibri"/>
          <w:sz w:val="20"/>
        </w:rPr>
      </w:pPr>
      <w:r>
        <w:rPr>
          <w:rFonts w:ascii="Calibri" w:hAnsi="Calibri"/>
          <w:sz w:val="20"/>
        </w:rPr>
        <w:t xml:space="preserve">* Formuleert voorstellen en geeft aan waar bestaande situaties kunnen verbeterd worden (initiatief, voortdurend verbeteren). </w:t>
      </w:r>
    </w:p>
    <w:p w14:paraId="3A05253C" w14:textId="77777777" w:rsidR="00751E48" w:rsidRDefault="00751E48" w:rsidP="00AD397B">
      <w:pPr>
        <w:spacing w:after="0"/>
        <w:rPr>
          <w:rFonts w:ascii="Calibri" w:hAnsi="Calibri"/>
          <w:sz w:val="20"/>
        </w:rPr>
      </w:pPr>
      <w:r>
        <w:rPr>
          <w:rFonts w:ascii="Calibri" w:hAnsi="Calibri"/>
          <w:sz w:val="20"/>
        </w:rPr>
        <w:t xml:space="preserve">* Stelt (in overleg met het diensthoofd) beleidsvoorbereidende nota's op en neemt gefundeerde standpunten in (oordeelsvorming). </w:t>
      </w:r>
    </w:p>
    <w:p w14:paraId="72725020" w14:textId="3439AAB8" w:rsidR="00751E48" w:rsidRDefault="00751E48" w:rsidP="00AD397B">
      <w:pPr>
        <w:spacing w:after="0"/>
        <w:rPr>
          <w:rFonts w:ascii="Calibri" w:hAnsi="Calibri"/>
          <w:sz w:val="20"/>
        </w:rPr>
      </w:pPr>
      <w:r>
        <w:rPr>
          <w:rFonts w:ascii="Calibri" w:hAnsi="Calibri"/>
          <w:sz w:val="20"/>
        </w:rPr>
        <w:t>* Verstrekt advies inzake het eigen thema aan verschillende actoren</w:t>
      </w:r>
      <w:r w:rsidR="00B110AD">
        <w:rPr>
          <w:rFonts w:ascii="Calibri" w:hAnsi="Calibri"/>
          <w:sz w:val="20"/>
        </w:rPr>
        <w:t>, vooral binnen de eigen dienst</w:t>
      </w:r>
      <w:r>
        <w:rPr>
          <w:rFonts w:ascii="Calibri" w:hAnsi="Calibri"/>
          <w:sz w:val="20"/>
        </w:rPr>
        <w:t xml:space="preserve"> (oordeelsvorming). </w:t>
      </w:r>
    </w:p>
    <w:p w14:paraId="2678D9F5" w14:textId="77777777" w:rsidR="00751E48" w:rsidRDefault="00751E48" w:rsidP="00AD397B">
      <w:pPr>
        <w:spacing w:after="0"/>
        <w:rPr>
          <w:rFonts w:ascii="Calibri" w:hAnsi="Calibri"/>
          <w:sz w:val="20"/>
        </w:rPr>
      </w:pPr>
      <w:r>
        <w:rPr>
          <w:rFonts w:ascii="Calibri" w:hAnsi="Calibri"/>
          <w:sz w:val="20"/>
        </w:rPr>
        <w:t xml:space="preserve">* Verkrijgt instemming voor zijn visie door het aangaan van de dialoog en door in overleg te gaan (overtuigingskracht). </w:t>
      </w:r>
    </w:p>
    <w:p w14:paraId="054E4913" w14:textId="422C7EEF" w:rsidR="00751E48" w:rsidRDefault="00751E48" w:rsidP="00AD397B">
      <w:pPr>
        <w:spacing w:after="0"/>
        <w:rPr>
          <w:rFonts w:ascii="Calibri" w:hAnsi="Calibri"/>
          <w:sz w:val="20"/>
        </w:rPr>
      </w:pPr>
      <w:r>
        <w:rPr>
          <w:rFonts w:ascii="Calibri" w:hAnsi="Calibri"/>
          <w:sz w:val="20"/>
        </w:rPr>
        <w:t>* Heeft in de eigen acties en voorstellen oog voor de gevolgen ervan op de organisatie en het beleid (betrokkenheid).</w:t>
      </w:r>
    </w:p>
    <w:p w14:paraId="400E6DBE" w14:textId="77777777" w:rsidR="00AD397B" w:rsidRDefault="00AD397B" w:rsidP="00AD397B">
      <w:pPr>
        <w:spacing w:after="0"/>
        <w:rPr>
          <w:rFonts w:ascii="Calibri" w:hAnsi="Calibri"/>
          <w:sz w:val="20"/>
          <w:u w:val="single"/>
        </w:rPr>
      </w:pPr>
    </w:p>
    <w:p w14:paraId="2C1C2574" w14:textId="1EEEF4ED" w:rsidR="00751E48" w:rsidRDefault="00751E48" w:rsidP="00AD397B">
      <w:pPr>
        <w:spacing w:after="0"/>
        <w:rPr>
          <w:rFonts w:ascii="Calibri" w:hAnsi="Calibri"/>
          <w:sz w:val="20"/>
          <w:u w:val="single"/>
        </w:rPr>
      </w:pPr>
      <w:r>
        <w:rPr>
          <w:rFonts w:ascii="Calibri" w:hAnsi="Calibri"/>
          <w:sz w:val="20"/>
          <w:u w:val="single"/>
        </w:rPr>
        <w:t>De bestuurssecretaris werkt mee aan de beleidsuitvoering</w:t>
      </w:r>
    </w:p>
    <w:p w14:paraId="5036EFCE" w14:textId="77777777" w:rsidR="00AD397B" w:rsidRDefault="00AD397B" w:rsidP="00AD397B">
      <w:pPr>
        <w:spacing w:after="0"/>
        <w:rPr>
          <w:rFonts w:ascii="Calibri" w:hAnsi="Calibri"/>
          <w:sz w:val="20"/>
        </w:rPr>
      </w:pPr>
    </w:p>
    <w:p w14:paraId="760C4E58" w14:textId="736DFF69" w:rsidR="00751E48" w:rsidRDefault="00751E48" w:rsidP="00AD397B">
      <w:pPr>
        <w:tabs>
          <w:tab w:val="left" w:pos="902"/>
        </w:tabs>
        <w:spacing w:after="0"/>
        <w:rPr>
          <w:rFonts w:ascii="Calibri" w:hAnsi="Calibri"/>
          <w:sz w:val="20"/>
        </w:rPr>
      </w:pPr>
      <w:r>
        <w:rPr>
          <w:rFonts w:ascii="Calibri" w:hAnsi="Calibri"/>
          <w:sz w:val="20"/>
        </w:rPr>
        <w:t xml:space="preserve">* Werkt samen met collega's en klanten/partners en overlegt om de vooropgestelde doelstellingen te bereiken (samenwerken). </w:t>
      </w:r>
    </w:p>
    <w:p w14:paraId="512681E6" w14:textId="77777777" w:rsidR="00751E48" w:rsidRDefault="00751E48" w:rsidP="00AD397B">
      <w:pPr>
        <w:spacing w:after="0"/>
        <w:rPr>
          <w:rFonts w:ascii="Calibri" w:hAnsi="Calibri"/>
          <w:sz w:val="20"/>
        </w:rPr>
      </w:pPr>
      <w:r>
        <w:rPr>
          <w:rFonts w:ascii="Calibri" w:hAnsi="Calibri"/>
          <w:sz w:val="20"/>
        </w:rPr>
        <w:t xml:space="preserve">* Beheert de praktische en inhoudelijke organisatie en opvolging van de dossiers/projecten/thema's die hem zijn toegewezen (organiseren). </w:t>
      </w:r>
    </w:p>
    <w:p w14:paraId="4D523F2D" w14:textId="77777777" w:rsidR="00751E48" w:rsidRDefault="00751E48" w:rsidP="00AD397B">
      <w:pPr>
        <w:spacing w:after="0"/>
        <w:rPr>
          <w:rFonts w:ascii="Calibri" w:hAnsi="Calibri"/>
          <w:sz w:val="20"/>
        </w:rPr>
      </w:pPr>
      <w:r>
        <w:rPr>
          <w:rFonts w:ascii="Calibri" w:hAnsi="Calibri"/>
          <w:sz w:val="20"/>
        </w:rPr>
        <w:t xml:space="preserve">* Formuleert voorstellen en ontwikkelt (samen met collega's) o.a. acties en instrumenten om doelstellingen te bereiken en stuurt bij waar nodig (doelmatigheid). </w:t>
      </w:r>
    </w:p>
    <w:p w14:paraId="674E8D64" w14:textId="77777777" w:rsidR="00751E48" w:rsidRDefault="00751E48" w:rsidP="00AD397B">
      <w:pPr>
        <w:spacing w:after="0"/>
        <w:rPr>
          <w:rFonts w:ascii="Calibri" w:hAnsi="Calibri"/>
          <w:sz w:val="20"/>
        </w:rPr>
      </w:pPr>
      <w:r>
        <w:rPr>
          <w:rFonts w:ascii="Calibri" w:hAnsi="Calibri"/>
          <w:sz w:val="20"/>
        </w:rPr>
        <w:t xml:space="preserve">* Verstrekt informatie en dienstverlening aan betrokkenen en zorgt hierbij voor een klantgerichte aanpak (klantgerichtheid). </w:t>
      </w:r>
    </w:p>
    <w:p w14:paraId="4B9332AF" w14:textId="77777777" w:rsidR="00751E48" w:rsidRDefault="00751E48" w:rsidP="00AD397B">
      <w:pPr>
        <w:spacing w:after="0"/>
        <w:rPr>
          <w:rFonts w:ascii="Calibri" w:hAnsi="Calibri"/>
          <w:sz w:val="20"/>
        </w:rPr>
      </w:pPr>
      <w:r>
        <w:rPr>
          <w:rFonts w:ascii="Calibri" w:hAnsi="Calibri"/>
          <w:sz w:val="20"/>
        </w:rPr>
        <w:t xml:space="preserve">* Werkt inhoudelijke en beleidsmatige projecten uit. </w:t>
      </w:r>
    </w:p>
    <w:p w14:paraId="690C38FE" w14:textId="77777777" w:rsidR="00751E48" w:rsidRDefault="00751E48" w:rsidP="00AD397B">
      <w:pPr>
        <w:spacing w:after="0"/>
        <w:rPr>
          <w:rFonts w:ascii="Calibri" w:hAnsi="Calibri"/>
          <w:sz w:val="20"/>
          <w:u w:val="single"/>
        </w:rPr>
      </w:pPr>
      <w:r>
        <w:rPr>
          <w:rFonts w:ascii="Calibri" w:hAnsi="Calibri"/>
          <w:sz w:val="20"/>
        </w:rPr>
        <w:t>* Neemt actief deel aan en/of coördineert (</w:t>
      </w:r>
      <w:proofErr w:type="spellStart"/>
      <w:r>
        <w:rPr>
          <w:rFonts w:ascii="Calibri" w:hAnsi="Calibri"/>
          <w:sz w:val="20"/>
        </w:rPr>
        <w:t>organisatiebrede</w:t>
      </w:r>
      <w:proofErr w:type="spellEnd"/>
      <w:r>
        <w:rPr>
          <w:rFonts w:ascii="Calibri" w:hAnsi="Calibri"/>
          <w:sz w:val="20"/>
        </w:rPr>
        <w:t>) projecten en houdt hierbij rekening met de belangen van zowel de eigen dienst als deze van de hele organisatie (samenwerking, organisatiebetrokkenheid).</w:t>
      </w:r>
    </w:p>
    <w:p w14:paraId="53A39F8D" w14:textId="2F808980" w:rsidR="00751E48" w:rsidRDefault="00751E48" w:rsidP="00AD397B">
      <w:pPr>
        <w:spacing w:after="0"/>
        <w:rPr>
          <w:rFonts w:ascii="Calibri" w:hAnsi="Calibri"/>
          <w:sz w:val="20"/>
          <w:u w:val="single"/>
        </w:rPr>
      </w:pPr>
      <w:r>
        <w:rPr>
          <w:rFonts w:ascii="Calibri" w:hAnsi="Calibri"/>
          <w:sz w:val="20"/>
          <w:u w:val="single"/>
        </w:rPr>
        <w:lastRenderedPageBreak/>
        <w:t>De bestuurssecretaris volgt actief de ontwikkelingen binnen het beleidsdomein op (voortdurend verbeteren)</w:t>
      </w:r>
    </w:p>
    <w:p w14:paraId="7127CCF6" w14:textId="77777777" w:rsidR="00AD397B" w:rsidRDefault="00AD397B" w:rsidP="00AD397B">
      <w:pPr>
        <w:spacing w:after="0"/>
        <w:rPr>
          <w:rFonts w:ascii="Calibri" w:hAnsi="Calibri"/>
          <w:sz w:val="20"/>
        </w:rPr>
      </w:pPr>
    </w:p>
    <w:p w14:paraId="1B367578" w14:textId="77777777" w:rsidR="00751E48" w:rsidRDefault="00751E48" w:rsidP="00AD397B">
      <w:pPr>
        <w:spacing w:after="0"/>
        <w:rPr>
          <w:rFonts w:ascii="Calibri" w:hAnsi="Calibri"/>
          <w:sz w:val="20"/>
        </w:rPr>
      </w:pPr>
      <w:r>
        <w:rPr>
          <w:rFonts w:ascii="Calibri" w:hAnsi="Calibri"/>
          <w:sz w:val="20"/>
        </w:rPr>
        <w:t xml:space="preserve">* Documenteert zich over nieuwe </w:t>
      </w:r>
      <w:proofErr w:type="spellStart"/>
      <w:r>
        <w:rPr>
          <w:rFonts w:ascii="Calibri" w:hAnsi="Calibri"/>
          <w:sz w:val="20"/>
        </w:rPr>
        <w:t>tendenzen</w:t>
      </w:r>
      <w:proofErr w:type="spellEnd"/>
      <w:r>
        <w:rPr>
          <w:rFonts w:ascii="Calibri" w:hAnsi="Calibri"/>
          <w:sz w:val="20"/>
        </w:rPr>
        <w:t xml:space="preserve"> en ontwikkelingen en stelt kennis ter beschikking van de collega's en de dienst. </w:t>
      </w:r>
    </w:p>
    <w:p w14:paraId="13453CA9" w14:textId="77777777" w:rsidR="00751E48" w:rsidRDefault="00751E48" w:rsidP="00AD397B">
      <w:pPr>
        <w:spacing w:after="0"/>
        <w:rPr>
          <w:rFonts w:ascii="Calibri" w:hAnsi="Calibri"/>
          <w:sz w:val="20"/>
        </w:rPr>
      </w:pPr>
      <w:r>
        <w:rPr>
          <w:rFonts w:ascii="Calibri" w:hAnsi="Calibri"/>
          <w:sz w:val="20"/>
        </w:rPr>
        <w:t xml:space="preserve">* Past nieuwe richtlijnen toe in de praktijk en gaat na of en hoe nieuwe </w:t>
      </w:r>
      <w:proofErr w:type="spellStart"/>
      <w:r>
        <w:rPr>
          <w:rFonts w:ascii="Calibri" w:hAnsi="Calibri"/>
          <w:sz w:val="20"/>
        </w:rPr>
        <w:t>tendenzen</w:t>
      </w:r>
      <w:proofErr w:type="spellEnd"/>
      <w:r>
        <w:rPr>
          <w:rFonts w:ascii="Calibri" w:hAnsi="Calibri"/>
          <w:sz w:val="20"/>
        </w:rPr>
        <w:t xml:space="preserve"> kunnen toegepast worden. </w:t>
      </w:r>
    </w:p>
    <w:p w14:paraId="6234DE7B" w14:textId="77777777" w:rsidR="00751E48" w:rsidRDefault="00751E48" w:rsidP="00AD397B">
      <w:pPr>
        <w:spacing w:after="0"/>
        <w:rPr>
          <w:rFonts w:ascii="Calibri" w:hAnsi="Calibri"/>
          <w:sz w:val="20"/>
          <w:u w:val="single"/>
        </w:rPr>
      </w:pPr>
      <w:r>
        <w:rPr>
          <w:rFonts w:ascii="Calibri" w:hAnsi="Calibri"/>
          <w:sz w:val="20"/>
        </w:rPr>
        <w:t>* Maakt zich vertrouwd met nieuwe materies die relevant zijn voor de eigen taak.</w:t>
      </w:r>
    </w:p>
    <w:p w14:paraId="214812A4" w14:textId="77777777" w:rsidR="00751E48" w:rsidRDefault="00751E48" w:rsidP="00AD397B">
      <w:pPr>
        <w:spacing w:after="0"/>
        <w:rPr>
          <w:rFonts w:ascii="Calibri" w:hAnsi="Calibri"/>
          <w:sz w:val="20"/>
          <w:u w:val="single"/>
        </w:rPr>
      </w:pPr>
    </w:p>
    <w:p w14:paraId="64FFDE04" w14:textId="7B6EE908" w:rsidR="00751E48" w:rsidRDefault="00751E48" w:rsidP="00AD397B">
      <w:pPr>
        <w:spacing w:after="0"/>
        <w:rPr>
          <w:rFonts w:ascii="Calibri" w:hAnsi="Calibri"/>
          <w:sz w:val="20"/>
          <w:u w:val="single"/>
        </w:rPr>
      </w:pPr>
      <w:r>
        <w:rPr>
          <w:rFonts w:ascii="Calibri" w:hAnsi="Calibri"/>
          <w:sz w:val="20"/>
          <w:u w:val="single"/>
        </w:rPr>
        <w:t>De bestuurssecretaris draagt bij tot de algemene werking van de dienst</w:t>
      </w:r>
    </w:p>
    <w:p w14:paraId="68EEE2D2" w14:textId="77777777" w:rsidR="00AD397B" w:rsidRDefault="00AD397B" w:rsidP="00AD397B">
      <w:pPr>
        <w:spacing w:after="0"/>
        <w:rPr>
          <w:rFonts w:ascii="Calibri" w:hAnsi="Calibri"/>
          <w:sz w:val="20"/>
        </w:rPr>
      </w:pPr>
    </w:p>
    <w:p w14:paraId="450E95F3" w14:textId="77777777" w:rsidR="00751E48" w:rsidRDefault="00751E48" w:rsidP="00AD397B">
      <w:pPr>
        <w:spacing w:after="0"/>
        <w:rPr>
          <w:rFonts w:ascii="Calibri" w:hAnsi="Calibri"/>
          <w:sz w:val="20"/>
        </w:rPr>
      </w:pPr>
      <w:r>
        <w:rPr>
          <w:rFonts w:ascii="Calibri" w:hAnsi="Calibri"/>
          <w:sz w:val="20"/>
        </w:rPr>
        <w:t xml:space="preserve">* Participeert actief aan het team- en of dienstoverleg en zorgt voor een goede informatiedoorstroming (initiatief, samenwerken). </w:t>
      </w:r>
    </w:p>
    <w:p w14:paraId="5B9B73F3" w14:textId="77777777" w:rsidR="00751E48" w:rsidRDefault="00751E48" w:rsidP="00AD397B">
      <w:pPr>
        <w:spacing w:after="0"/>
        <w:rPr>
          <w:rFonts w:ascii="Calibri" w:hAnsi="Calibri"/>
          <w:sz w:val="20"/>
        </w:rPr>
      </w:pPr>
      <w:r>
        <w:rPr>
          <w:rFonts w:ascii="Calibri" w:hAnsi="Calibri"/>
          <w:sz w:val="20"/>
        </w:rPr>
        <w:t xml:space="preserve">* Draagt bij tot het formuleren van </w:t>
      </w:r>
      <w:proofErr w:type="spellStart"/>
      <w:r>
        <w:rPr>
          <w:rFonts w:ascii="Calibri" w:hAnsi="Calibri"/>
          <w:sz w:val="20"/>
        </w:rPr>
        <w:t>dienstbrede</w:t>
      </w:r>
      <w:proofErr w:type="spellEnd"/>
      <w:r>
        <w:rPr>
          <w:rFonts w:ascii="Calibri" w:hAnsi="Calibri"/>
          <w:sz w:val="20"/>
        </w:rPr>
        <w:t xml:space="preserve"> strategische en operationele doelstellingen (doelmatigheid, oordeelsvorming). </w:t>
      </w:r>
    </w:p>
    <w:p w14:paraId="75BC27F6" w14:textId="77777777" w:rsidR="00751E48" w:rsidRDefault="00751E48" w:rsidP="00AD397B">
      <w:pPr>
        <w:spacing w:after="0"/>
        <w:rPr>
          <w:rFonts w:ascii="Calibri" w:hAnsi="Calibri"/>
          <w:sz w:val="20"/>
          <w:u w:val="single"/>
        </w:rPr>
      </w:pPr>
      <w:r>
        <w:rPr>
          <w:rFonts w:ascii="Calibri" w:hAnsi="Calibri"/>
          <w:sz w:val="20"/>
        </w:rPr>
        <w:t>* Vervult diverse andere taken die passen binnen de doelstellingen van de dienst.</w:t>
      </w:r>
    </w:p>
    <w:p w14:paraId="33B92050" w14:textId="77777777" w:rsidR="00751E48" w:rsidRDefault="00751E48" w:rsidP="00AD397B">
      <w:pPr>
        <w:spacing w:after="0"/>
        <w:rPr>
          <w:rFonts w:ascii="Calibri" w:hAnsi="Calibri"/>
          <w:b/>
        </w:rPr>
      </w:pPr>
      <w:r>
        <w:rPr>
          <w:rFonts w:ascii="Calibri" w:hAnsi="Calibri"/>
          <w:b/>
        </w:rPr>
        <w:br w:type="page"/>
      </w:r>
    </w:p>
    <w:p w14:paraId="4DE5ACEE" w14:textId="77777777" w:rsidR="00751E48" w:rsidRDefault="00751E48" w:rsidP="00751E48">
      <w:pPr>
        <w:rPr>
          <w:rFonts w:ascii="Calibri" w:hAnsi="Calibri"/>
          <w:sz w:val="20"/>
        </w:rPr>
      </w:pPr>
      <w:r>
        <w:rPr>
          <w:rFonts w:ascii="Calibri" w:hAnsi="Calibri"/>
          <w:b/>
        </w:rPr>
        <w:lastRenderedPageBreak/>
        <w:t>Vaktechnische competenties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92"/>
        <w:gridCol w:w="3485"/>
        <w:gridCol w:w="3485"/>
      </w:tblGrid>
      <w:tr w:rsidR="00751E48" w14:paraId="178EF27F" w14:textId="77777777" w:rsidTr="00492851">
        <w:tc>
          <w:tcPr>
            <w:tcW w:w="1154" w:type="pct"/>
            <w:tcBorders>
              <w:bottom w:val="single" w:sz="4" w:space="0" w:color="auto"/>
            </w:tcBorders>
            <w:shd w:val="clear" w:color="auto" w:fill="C0C0C0"/>
          </w:tcPr>
          <w:p w14:paraId="3F9CF93F" w14:textId="77777777" w:rsidR="00751E48" w:rsidRDefault="00751E48" w:rsidP="00751E48">
            <w:pPr>
              <w:rPr>
                <w:rFonts w:ascii="Calibri" w:hAnsi="Calibri"/>
                <w:sz w:val="18"/>
              </w:rPr>
            </w:pPr>
            <w:r>
              <w:rPr>
                <w:rFonts w:ascii="Calibri" w:hAnsi="Calibri"/>
                <w:sz w:val="18"/>
              </w:rPr>
              <w:t>Categorie</w:t>
            </w:r>
          </w:p>
        </w:tc>
        <w:tc>
          <w:tcPr>
            <w:tcW w:w="1923" w:type="pct"/>
            <w:tcBorders>
              <w:bottom w:val="single" w:sz="4" w:space="0" w:color="auto"/>
            </w:tcBorders>
            <w:shd w:val="clear" w:color="auto" w:fill="C0C0C0"/>
          </w:tcPr>
          <w:p w14:paraId="0412A940" w14:textId="77777777" w:rsidR="00751E48" w:rsidRDefault="00751E48" w:rsidP="00751E48">
            <w:pPr>
              <w:rPr>
                <w:rFonts w:ascii="Calibri" w:hAnsi="Calibri"/>
                <w:sz w:val="18"/>
              </w:rPr>
            </w:pPr>
            <w:r>
              <w:rPr>
                <w:rFonts w:ascii="Calibri" w:hAnsi="Calibri"/>
                <w:sz w:val="18"/>
              </w:rPr>
              <w:t>Omschrijving</w:t>
            </w:r>
          </w:p>
        </w:tc>
        <w:tc>
          <w:tcPr>
            <w:tcW w:w="1923" w:type="pct"/>
            <w:tcBorders>
              <w:bottom w:val="single" w:sz="4" w:space="0" w:color="auto"/>
            </w:tcBorders>
            <w:shd w:val="clear" w:color="auto" w:fill="C0C0C0"/>
          </w:tcPr>
          <w:p w14:paraId="5AF3BB0A" w14:textId="77777777" w:rsidR="00751E48" w:rsidRDefault="00751E48" w:rsidP="00751E48">
            <w:pPr>
              <w:rPr>
                <w:rFonts w:ascii="Calibri" w:hAnsi="Calibri"/>
                <w:sz w:val="18"/>
              </w:rPr>
            </w:pPr>
            <w:r>
              <w:rPr>
                <w:rFonts w:ascii="Calibri" w:hAnsi="Calibri"/>
                <w:sz w:val="18"/>
              </w:rPr>
              <w:t>Niveau</w:t>
            </w:r>
          </w:p>
          <w:p w14:paraId="535B50B7" w14:textId="77777777" w:rsidR="00751E48" w:rsidRDefault="00751E48" w:rsidP="00751E48">
            <w:pPr>
              <w:rPr>
                <w:rFonts w:ascii="Calibri" w:hAnsi="Calibri"/>
                <w:sz w:val="18"/>
              </w:rPr>
            </w:pPr>
          </w:p>
          <w:p w14:paraId="71344D66" w14:textId="77777777" w:rsidR="00751E48" w:rsidRDefault="00751E48" w:rsidP="00751E48">
            <w:pPr>
              <w:rPr>
                <w:rFonts w:ascii="Calibri" w:hAnsi="Calibri"/>
                <w:sz w:val="18"/>
              </w:rPr>
            </w:pPr>
            <w:r>
              <w:rPr>
                <w:rFonts w:ascii="Calibri" w:hAnsi="Calibri"/>
                <w:sz w:val="18"/>
              </w:rPr>
              <w:t>1 = basis</w:t>
            </w:r>
          </w:p>
          <w:p w14:paraId="7E8A48D9" w14:textId="77777777" w:rsidR="00751E48" w:rsidRDefault="00751E48" w:rsidP="00751E48">
            <w:pPr>
              <w:rPr>
                <w:rFonts w:ascii="Calibri" w:hAnsi="Calibri"/>
                <w:sz w:val="18"/>
              </w:rPr>
            </w:pPr>
            <w:r>
              <w:rPr>
                <w:rFonts w:ascii="Calibri" w:hAnsi="Calibri"/>
                <w:sz w:val="18"/>
              </w:rPr>
              <w:t>2 = gevorderd</w:t>
            </w:r>
          </w:p>
          <w:p w14:paraId="1A19A458" w14:textId="77777777" w:rsidR="00751E48" w:rsidRDefault="00751E48" w:rsidP="00751E48">
            <w:pPr>
              <w:rPr>
                <w:rFonts w:ascii="Calibri" w:hAnsi="Calibri"/>
                <w:sz w:val="18"/>
              </w:rPr>
            </w:pPr>
            <w:r>
              <w:rPr>
                <w:rFonts w:ascii="Calibri" w:hAnsi="Calibri"/>
                <w:sz w:val="18"/>
              </w:rPr>
              <w:t>3 = specialist</w:t>
            </w:r>
          </w:p>
          <w:p w14:paraId="64C29304" w14:textId="77777777" w:rsidR="00751E48" w:rsidRDefault="00751E48" w:rsidP="00751E48">
            <w:pPr>
              <w:rPr>
                <w:rFonts w:ascii="Calibri" w:hAnsi="Calibri"/>
                <w:sz w:val="18"/>
              </w:rPr>
            </w:pPr>
          </w:p>
        </w:tc>
      </w:tr>
      <w:tr w:rsidR="00751E48" w14:paraId="29986F1E" w14:textId="77777777" w:rsidTr="00492851">
        <w:tc>
          <w:tcPr>
            <w:tcW w:w="1154" w:type="pct"/>
            <w:tcBorders>
              <w:bottom w:val="nil"/>
            </w:tcBorders>
            <w:shd w:val="clear" w:color="auto" w:fill="auto"/>
          </w:tcPr>
          <w:p w14:paraId="61F9B725" w14:textId="77777777" w:rsidR="00751E48" w:rsidRDefault="00751E48" w:rsidP="00751E48">
            <w:pPr>
              <w:rPr>
                <w:rFonts w:ascii="Calibri" w:hAnsi="Calibri"/>
                <w:sz w:val="18"/>
              </w:rPr>
            </w:pPr>
            <w:r>
              <w:rPr>
                <w:rFonts w:ascii="Calibri" w:hAnsi="Calibri"/>
                <w:sz w:val="18"/>
              </w:rPr>
              <w:t>Reglementeringwetgeving</w:t>
            </w:r>
          </w:p>
        </w:tc>
        <w:tc>
          <w:tcPr>
            <w:tcW w:w="1923" w:type="pct"/>
            <w:tcBorders>
              <w:bottom w:val="nil"/>
            </w:tcBorders>
            <w:shd w:val="clear" w:color="auto" w:fill="auto"/>
          </w:tcPr>
          <w:p w14:paraId="43F3EB72" w14:textId="77777777" w:rsidR="00751E48" w:rsidRPr="00751E48" w:rsidRDefault="00751E48" w:rsidP="00751E48">
            <w:pPr>
              <w:pStyle w:val="Lijstalinea"/>
              <w:numPr>
                <w:ilvl w:val="0"/>
                <w:numId w:val="1"/>
              </w:numPr>
              <w:rPr>
                <w:rFonts w:ascii="Calibri" w:hAnsi="Calibri"/>
                <w:sz w:val="18"/>
              </w:rPr>
            </w:pPr>
            <w:r>
              <w:rPr>
                <w:rFonts w:ascii="Calibri" w:hAnsi="Calibri"/>
                <w:sz w:val="18"/>
              </w:rPr>
              <w:t>Basispakket administratieve kennis</w:t>
            </w:r>
          </w:p>
        </w:tc>
        <w:tc>
          <w:tcPr>
            <w:tcW w:w="1923" w:type="pct"/>
            <w:tcBorders>
              <w:bottom w:val="nil"/>
            </w:tcBorders>
            <w:shd w:val="clear" w:color="auto" w:fill="auto"/>
          </w:tcPr>
          <w:p w14:paraId="7F9C488E" w14:textId="4426BBE0" w:rsidR="00751E48" w:rsidRDefault="002D557F" w:rsidP="00751E48">
            <w:pPr>
              <w:rPr>
                <w:rFonts w:ascii="Calibri" w:hAnsi="Calibri"/>
                <w:sz w:val="18"/>
              </w:rPr>
            </w:pPr>
            <w:r>
              <w:rPr>
                <w:rFonts w:ascii="Calibri" w:hAnsi="Calibri"/>
                <w:sz w:val="18"/>
              </w:rPr>
              <w:t>3</w:t>
            </w:r>
          </w:p>
        </w:tc>
      </w:tr>
      <w:tr w:rsidR="00751E48" w14:paraId="03F2E6B4" w14:textId="77777777" w:rsidTr="00492851">
        <w:tc>
          <w:tcPr>
            <w:tcW w:w="1154" w:type="pct"/>
            <w:tcBorders>
              <w:top w:val="nil"/>
              <w:bottom w:val="nil"/>
            </w:tcBorders>
            <w:shd w:val="clear" w:color="auto" w:fill="auto"/>
          </w:tcPr>
          <w:p w14:paraId="57EB8B5E" w14:textId="77777777" w:rsidR="00751E48" w:rsidRDefault="00751E48" w:rsidP="00751E48">
            <w:pPr>
              <w:rPr>
                <w:rFonts w:ascii="Calibri" w:hAnsi="Calibri"/>
                <w:sz w:val="18"/>
              </w:rPr>
            </w:pPr>
          </w:p>
        </w:tc>
        <w:tc>
          <w:tcPr>
            <w:tcW w:w="1923" w:type="pct"/>
            <w:tcBorders>
              <w:top w:val="nil"/>
              <w:bottom w:val="nil"/>
            </w:tcBorders>
            <w:shd w:val="clear" w:color="auto" w:fill="auto"/>
          </w:tcPr>
          <w:p w14:paraId="024E7B34" w14:textId="77777777" w:rsidR="00751E48" w:rsidRPr="00751E48" w:rsidRDefault="00751E48" w:rsidP="00751E48">
            <w:pPr>
              <w:pStyle w:val="Lijstalinea"/>
              <w:numPr>
                <w:ilvl w:val="0"/>
                <w:numId w:val="1"/>
              </w:numPr>
              <w:rPr>
                <w:rFonts w:ascii="Calibri" w:hAnsi="Calibri"/>
                <w:sz w:val="18"/>
              </w:rPr>
            </w:pPr>
            <w:r>
              <w:rPr>
                <w:rFonts w:ascii="Calibri" w:hAnsi="Calibri"/>
                <w:sz w:val="18"/>
              </w:rPr>
              <w:t>Beginselen van administratief recht</w:t>
            </w:r>
          </w:p>
        </w:tc>
        <w:tc>
          <w:tcPr>
            <w:tcW w:w="1923" w:type="pct"/>
            <w:tcBorders>
              <w:top w:val="nil"/>
              <w:bottom w:val="nil"/>
            </w:tcBorders>
            <w:shd w:val="clear" w:color="auto" w:fill="auto"/>
          </w:tcPr>
          <w:p w14:paraId="17D93C81" w14:textId="007688B2" w:rsidR="00751E48" w:rsidRDefault="002D557F" w:rsidP="00751E48">
            <w:pPr>
              <w:rPr>
                <w:rFonts w:ascii="Calibri" w:hAnsi="Calibri"/>
                <w:sz w:val="18"/>
              </w:rPr>
            </w:pPr>
            <w:r>
              <w:rPr>
                <w:rFonts w:ascii="Calibri" w:hAnsi="Calibri"/>
                <w:sz w:val="18"/>
              </w:rPr>
              <w:t>3</w:t>
            </w:r>
          </w:p>
        </w:tc>
      </w:tr>
      <w:tr w:rsidR="00751E48" w14:paraId="37D4F661" w14:textId="77777777" w:rsidTr="00492851">
        <w:tc>
          <w:tcPr>
            <w:tcW w:w="1154" w:type="pct"/>
            <w:tcBorders>
              <w:top w:val="nil"/>
              <w:bottom w:val="nil"/>
            </w:tcBorders>
            <w:shd w:val="clear" w:color="auto" w:fill="auto"/>
          </w:tcPr>
          <w:p w14:paraId="18893699" w14:textId="77777777" w:rsidR="00751E48" w:rsidRDefault="00751E48" w:rsidP="00751E48">
            <w:pPr>
              <w:rPr>
                <w:rFonts w:ascii="Calibri" w:hAnsi="Calibri"/>
                <w:sz w:val="18"/>
              </w:rPr>
            </w:pPr>
          </w:p>
        </w:tc>
        <w:tc>
          <w:tcPr>
            <w:tcW w:w="1923" w:type="pct"/>
            <w:tcBorders>
              <w:top w:val="nil"/>
              <w:bottom w:val="nil"/>
            </w:tcBorders>
            <w:shd w:val="clear" w:color="auto" w:fill="auto"/>
          </w:tcPr>
          <w:p w14:paraId="63004FB1" w14:textId="77777777" w:rsidR="00751E48" w:rsidRPr="00751E48" w:rsidRDefault="00751E48" w:rsidP="00751E48">
            <w:pPr>
              <w:pStyle w:val="Lijstalinea"/>
              <w:numPr>
                <w:ilvl w:val="0"/>
                <w:numId w:val="1"/>
              </w:numPr>
              <w:rPr>
                <w:rFonts w:ascii="Calibri" w:hAnsi="Calibri"/>
                <w:sz w:val="18"/>
              </w:rPr>
            </w:pPr>
            <w:r>
              <w:rPr>
                <w:rFonts w:ascii="Calibri" w:hAnsi="Calibri"/>
                <w:sz w:val="18"/>
              </w:rPr>
              <w:t>Provinciedecreet</w:t>
            </w:r>
          </w:p>
        </w:tc>
        <w:tc>
          <w:tcPr>
            <w:tcW w:w="1923" w:type="pct"/>
            <w:tcBorders>
              <w:top w:val="nil"/>
              <w:bottom w:val="nil"/>
            </w:tcBorders>
            <w:shd w:val="clear" w:color="auto" w:fill="auto"/>
          </w:tcPr>
          <w:p w14:paraId="1DFE176A" w14:textId="29916DD0" w:rsidR="00751E48" w:rsidRDefault="002D557F" w:rsidP="00751E48">
            <w:pPr>
              <w:rPr>
                <w:rFonts w:ascii="Calibri" w:hAnsi="Calibri"/>
                <w:sz w:val="18"/>
              </w:rPr>
            </w:pPr>
            <w:r>
              <w:rPr>
                <w:rFonts w:ascii="Calibri" w:hAnsi="Calibri"/>
                <w:sz w:val="18"/>
              </w:rPr>
              <w:t>3</w:t>
            </w:r>
          </w:p>
        </w:tc>
      </w:tr>
      <w:tr w:rsidR="00751E48" w14:paraId="7CE1E2DE" w14:textId="77777777" w:rsidTr="00492851">
        <w:tc>
          <w:tcPr>
            <w:tcW w:w="1154" w:type="pct"/>
            <w:tcBorders>
              <w:top w:val="nil"/>
            </w:tcBorders>
            <w:shd w:val="clear" w:color="auto" w:fill="auto"/>
          </w:tcPr>
          <w:p w14:paraId="7FFCBBE7" w14:textId="77777777" w:rsidR="00751E48" w:rsidRDefault="00751E48" w:rsidP="00751E48">
            <w:pPr>
              <w:rPr>
                <w:rFonts w:ascii="Calibri" w:hAnsi="Calibri"/>
                <w:sz w:val="18"/>
              </w:rPr>
            </w:pPr>
          </w:p>
        </w:tc>
        <w:tc>
          <w:tcPr>
            <w:tcW w:w="1923" w:type="pct"/>
            <w:tcBorders>
              <w:top w:val="nil"/>
            </w:tcBorders>
            <w:shd w:val="clear" w:color="auto" w:fill="auto"/>
          </w:tcPr>
          <w:p w14:paraId="1DC196DD" w14:textId="77777777" w:rsidR="00751E48" w:rsidRPr="00751E48" w:rsidRDefault="00751E48" w:rsidP="00751E48">
            <w:pPr>
              <w:pStyle w:val="Lijstalinea"/>
              <w:numPr>
                <w:ilvl w:val="0"/>
                <w:numId w:val="1"/>
              </w:numPr>
              <w:rPr>
                <w:rFonts w:ascii="Calibri" w:hAnsi="Calibri"/>
                <w:sz w:val="18"/>
              </w:rPr>
            </w:pPr>
            <w:r>
              <w:rPr>
                <w:rFonts w:ascii="Calibri" w:hAnsi="Calibri"/>
                <w:sz w:val="18"/>
              </w:rPr>
              <w:t>Dossierbehandeling</w:t>
            </w:r>
          </w:p>
        </w:tc>
        <w:tc>
          <w:tcPr>
            <w:tcW w:w="1923" w:type="pct"/>
            <w:tcBorders>
              <w:top w:val="nil"/>
            </w:tcBorders>
            <w:shd w:val="clear" w:color="auto" w:fill="auto"/>
          </w:tcPr>
          <w:p w14:paraId="26C55F33" w14:textId="51FC1B14" w:rsidR="00751E48" w:rsidRDefault="002D557F" w:rsidP="00751E48">
            <w:pPr>
              <w:rPr>
                <w:rFonts w:ascii="Calibri" w:hAnsi="Calibri"/>
                <w:sz w:val="18"/>
              </w:rPr>
            </w:pPr>
            <w:r>
              <w:rPr>
                <w:rFonts w:ascii="Calibri" w:hAnsi="Calibri"/>
                <w:sz w:val="18"/>
              </w:rPr>
              <w:t>3</w:t>
            </w:r>
          </w:p>
        </w:tc>
      </w:tr>
      <w:tr w:rsidR="00751E48" w14:paraId="12B44C9E" w14:textId="77777777" w:rsidTr="00492851">
        <w:tc>
          <w:tcPr>
            <w:tcW w:w="1154" w:type="pct"/>
            <w:tcBorders>
              <w:bottom w:val="single" w:sz="4" w:space="0" w:color="auto"/>
            </w:tcBorders>
            <w:shd w:val="clear" w:color="auto" w:fill="auto"/>
          </w:tcPr>
          <w:p w14:paraId="00C95976" w14:textId="77777777" w:rsidR="00751E48" w:rsidRDefault="00751E48" w:rsidP="00751E48">
            <w:pPr>
              <w:rPr>
                <w:rFonts w:ascii="Calibri" w:hAnsi="Calibri"/>
                <w:sz w:val="18"/>
              </w:rPr>
            </w:pPr>
            <w:r>
              <w:rPr>
                <w:rFonts w:ascii="Calibri" w:hAnsi="Calibri"/>
                <w:sz w:val="18"/>
              </w:rPr>
              <w:t>Vaktechnische kennis en vaardigheden</w:t>
            </w:r>
          </w:p>
        </w:tc>
        <w:tc>
          <w:tcPr>
            <w:tcW w:w="1923" w:type="pct"/>
            <w:tcBorders>
              <w:bottom w:val="single" w:sz="4" w:space="0" w:color="auto"/>
            </w:tcBorders>
            <w:shd w:val="clear" w:color="auto" w:fill="auto"/>
          </w:tcPr>
          <w:p w14:paraId="4779AC41" w14:textId="77777777" w:rsidR="00751E48" w:rsidRPr="00751E48" w:rsidRDefault="00751E48" w:rsidP="00751E48">
            <w:pPr>
              <w:pStyle w:val="Lijstalinea"/>
              <w:numPr>
                <w:ilvl w:val="0"/>
                <w:numId w:val="1"/>
              </w:numPr>
              <w:rPr>
                <w:rFonts w:ascii="Calibri" w:hAnsi="Calibri"/>
                <w:sz w:val="18"/>
              </w:rPr>
            </w:pPr>
            <w:r>
              <w:rPr>
                <w:rFonts w:ascii="Calibri" w:hAnsi="Calibri"/>
                <w:sz w:val="18"/>
              </w:rPr>
              <w:t>Juridische kennis (gebruik van juridische databanken, complexe juridische opzoekingen doen, correcte verwijzingsregels hanteren, wetgevingstechniek toepassen)</w:t>
            </w:r>
          </w:p>
        </w:tc>
        <w:tc>
          <w:tcPr>
            <w:tcW w:w="1923" w:type="pct"/>
            <w:tcBorders>
              <w:bottom w:val="single" w:sz="4" w:space="0" w:color="auto"/>
            </w:tcBorders>
            <w:shd w:val="clear" w:color="auto" w:fill="auto"/>
          </w:tcPr>
          <w:p w14:paraId="21D20FC9" w14:textId="77777777" w:rsidR="00751E48" w:rsidRDefault="00751E48" w:rsidP="00751E48">
            <w:pPr>
              <w:rPr>
                <w:rFonts w:ascii="Calibri" w:hAnsi="Calibri"/>
                <w:sz w:val="18"/>
              </w:rPr>
            </w:pPr>
            <w:r>
              <w:rPr>
                <w:rFonts w:ascii="Calibri" w:hAnsi="Calibri"/>
                <w:sz w:val="18"/>
              </w:rPr>
              <w:t>3</w:t>
            </w:r>
          </w:p>
        </w:tc>
      </w:tr>
      <w:tr w:rsidR="00751E48" w14:paraId="3A871070" w14:textId="77777777" w:rsidTr="00492851">
        <w:tc>
          <w:tcPr>
            <w:tcW w:w="1154" w:type="pct"/>
            <w:tcBorders>
              <w:bottom w:val="nil"/>
            </w:tcBorders>
            <w:shd w:val="clear" w:color="auto" w:fill="auto"/>
          </w:tcPr>
          <w:p w14:paraId="29EBFE86" w14:textId="77777777" w:rsidR="00751E48" w:rsidRDefault="00751E48" w:rsidP="00751E48">
            <w:pPr>
              <w:rPr>
                <w:rFonts w:ascii="Calibri" w:hAnsi="Calibri"/>
                <w:sz w:val="18"/>
              </w:rPr>
            </w:pPr>
            <w:r>
              <w:rPr>
                <w:rFonts w:ascii="Calibri" w:hAnsi="Calibri"/>
                <w:sz w:val="18"/>
              </w:rPr>
              <w:t>Computervaardigheden</w:t>
            </w:r>
          </w:p>
        </w:tc>
        <w:tc>
          <w:tcPr>
            <w:tcW w:w="1923" w:type="pct"/>
            <w:tcBorders>
              <w:bottom w:val="nil"/>
            </w:tcBorders>
            <w:shd w:val="clear" w:color="auto" w:fill="auto"/>
          </w:tcPr>
          <w:p w14:paraId="5D902C33" w14:textId="77777777" w:rsidR="00751E48" w:rsidRPr="00751E48" w:rsidRDefault="00751E48" w:rsidP="00751E48">
            <w:pPr>
              <w:pStyle w:val="Lijstalinea"/>
              <w:numPr>
                <w:ilvl w:val="0"/>
                <w:numId w:val="1"/>
              </w:numPr>
              <w:rPr>
                <w:rFonts w:ascii="Calibri" w:hAnsi="Calibri"/>
                <w:sz w:val="18"/>
              </w:rPr>
            </w:pPr>
            <w:r>
              <w:rPr>
                <w:rFonts w:ascii="Calibri" w:hAnsi="Calibri"/>
                <w:sz w:val="18"/>
              </w:rPr>
              <w:t>Daisy</w:t>
            </w:r>
          </w:p>
        </w:tc>
        <w:tc>
          <w:tcPr>
            <w:tcW w:w="1923" w:type="pct"/>
            <w:tcBorders>
              <w:bottom w:val="nil"/>
            </w:tcBorders>
            <w:shd w:val="clear" w:color="auto" w:fill="auto"/>
          </w:tcPr>
          <w:p w14:paraId="7EFC9257" w14:textId="77777777" w:rsidR="00751E48" w:rsidRDefault="00751E48" w:rsidP="00751E48">
            <w:pPr>
              <w:rPr>
                <w:rFonts w:ascii="Calibri" w:hAnsi="Calibri"/>
                <w:sz w:val="18"/>
              </w:rPr>
            </w:pPr>
            <w:r>
              <w:rPr>
                <w:rFonts w:ascii="Calibri" w:hAnsi="Calibri"/>
                <w:sz w:val="18"/>
              </w:rPr>
              <w:t>1</w:t>
            </w:r>
          </w:p>
        </w:tc>
      </w:tr>
      <w:tr w:rsidR="00751E48" w14:paraId="67468891" w14:textId="77777777" w:rsidTr="00492851">
        <w:tc>
          <w:tcPr>
            <w:tcW w:w="1154" w:type="pct"/>
            <w:tcBorders>
              <w:top w:val="nil"/>
            </w:tcBorders>
            <w:shd w:val="clear" w:color="auto" w:fill="auto"/>
          </w:tcPr>
          <w:p w14:paraId="6A8E63D7" w14:textId="77777777" w:rsidR="00751E48" w:rsidRDefault="00751E48" w:rsidP="00751E48">
            <w:pPr>
              <w:rPr>
                <w:rFonts w:ascii="Calibri" w:hAnsi="Calibri"/>
                <w:sz w:val="18"/>
              </w:rPr>
            </w:pPr>
          </w:p>
        </w:tc>
        <w:tc>
          <w:tcPr>
            <w:tcW w:w="1923" w:type="pct"/>
            <w:tcBorders>
              <w:top w:val="nil"/>
            </w:tcBorders>
            <w:shd w:val="clear" w:color="auto" w:fill="auto"/>
          </w:tcPr>
          <w:p w14:paraId="7399100F" w14:textId="77777777" w:rsidR="00751E48" w:rsidRPr="00751E48" w:rsidRDefault="00751E48" w:rsidP="00751E48">
            <w:pPr>
              <w:pStyle w:val="Lijstalinea"/>
              <w:numPr>
                <w:ilvl w:val="0"/>
                <w:numId w:val="1"/>
              </w:numPr>
              <w:rPr>
                <w:rFonts w:ascii="Calibri" w:hAnsi="Calibri"/>
                <w:sz w:val="18"/>
              </w:rPr>
            </w:pPr>
            <w:r>
              <w:rPr>
                <w:rFonts w:ascii="Calibri" w:hAnsi="Calibri"/>
                <w:sz w:val="18"/>
              </w:rPr>
              <w:t>Basispakket PC-vaardigheden(</w:t>
            </w:r>
            <w:proofErr w:type="spellStart"/>
            <w:r>
              <w:rPr>
                <w:rFonts w:ascii="Calibri" w:hAnsi="Calibri"/>
                <w:sz w:val="18"/>
              </w:rPr>
              <w:t>AdminPerson</w:t>
            </w:r>
            <w:proofErr w:type="spellEnd"/>
            <w:r>
              <w:rPr>
                <w:rFonts w:ascii="Calibri" w:hAnsi="Calibri"/>
                <w:sz w:val="18"/>
              </w:rPr>
              <w:t>)</w:t>
            </w:r>
          </w:p>
        </w:tc>
        <w:tc>
          <w:tcPr>
            <w:tcW w:w="1923" w:type="pct"/>
            <w:tcBorders>
              <w:top w:val="nil"/>
            </w:tcBorders>
            <w:shd w:val="clear" w:color="auto" w:fill="auto"/>
          </w:tcPr>
          <w:p w14:paraId="520A114D" w14:textId="77777777" w:rsidR="00751E48" w:rsidRDefault="00751E48" w:rsidP="00751E48">
            <w:pPr>
              <w:rPr>
                <w:rFonts w:ascii="Calibri" w:hAnsi="Calibri"/>
                <w:sz w:val="18"/>
              </w:rPr>
            </w:pPr>
            <w:r>
              <w:rPr>
                <w:rFonts w:ascii="Calibri" w:hAnsi="Calibri"/>
                <w:sz w:val="18"/>
              </w:rPr>
              <w:t>1</w:t>
            </w:r>
          </w:p>
        </w:tc>
      </w:tr>
      <w:tr w:rsidR="00751E48" w14:paraId="7E17ADEB" w14:textId="77777777" w:rsidTr="00492851">
        <w:tc>
          <w:tcPr>
            <w:tcW w:w="1154" w:type="pct"/>
            <w:shd w:val="clear" w:color="auto" w:fill="auto"/>
          </w:tcPr>
          <w:p w14:paraId="17F21B77" w14:textId="77777777" w:rsidR="00751E48" w:rsidRDefault="00751E48" w:rsidP="00751E48">
            <w:pPr>
              <w:rPr>
                <w:rFonts w:ascii="Calibri" w:hAnsi="Calibri"/>
                <w:sz w:val="18"/>
              </w:rPr>
            </w:pPr>
            <w:r>
              <w:rPr>
                <w:rFonts w:ascii="Calibri" w:hAnsi="Calibri"/>
                <w:sz w:val="18"/>
              </w:rPr>
              <w:t>Attesten</w:t>
            </w:r>
          </w:p>
        </w:tc>
        <w:tc>
          <w:tcPr>
            <w:tcW w:w="1923" w:type="pct"/>
            <w:shd w:val="clear" w:color="auto" w:fill="auto"/>
          </w:tcPr>
          <w:p w14:paraId="3E145037" w14:textId="77777777" w:rsidR="00751E48" w:rsidRPr="00751E48" w:rsidRDefault="00751E48" w:rsidP="00751E48">
            <w:pPr>
              <w:pStyle w:val="Lijstalinea"/>
              <w:numPr>
                <w:ilvl w:val="0"/>
                <w:numId w:val="1"/>
              </w:numPr>
              <w:rPr>
                <w:rFonts w:ascii="Calibri" w:hAnsi="Calibri"/>
                <w:sz w:val="18"/>
              </w:rPr>
            </w:pPr>
            <w:r>
              <w:rPr>
                <w:rFonts w:ascii="Calibri" w:hAnsi="Calibri"/>
                <w:sz w:val="18"/>
              </w:rPr>
              <w:t>/</w:t>
            </w:r>
          </w:p>
        </w:tc>
        <w:tc>
          <w:tcPr>
            <w:tcW w:w="1923" w:type="pct"/>
            <w:shd w:val="clear" w:color="auto" w:fill="auto"/>
          </w:tcPr>
          <w:p w14:paraId="2C56195C" w14:textId="77777777" w:rsidR="00751E48" w:rsidRDefault="00751E48" w:rsidP="00751E48">
            <w:pPr>
              <w:rPr>
                <w:rFonts w:ascii="Calibri" w:hAnsi="Calibri"/>
                <w:sz w:val="18"/>
              </w:rPr>
            </w:pPr>
          </w:p>
        </w:tc>
      </w:tr>
    </w:tbl>
    <w:p w14:paraId="6D7805DB" w14:textId="1B6FF439" w:rsidR="00751E48" w:rsidRDefault="00751E48" w:rsidP="00751E48">
      <w:pPr>
        <w:rPr>
          <w:rFonts w:ascii="Calibri" w:hAnsi="Calibri"/>
          <w:sz w:val="18"/>
        </w:rPr>
      </w:pPr>
    </w:p>
    <w:p w14:paraId="10ADF101" w14:textId="77777777" w:rsidR="00751E48" w:rsidRDefault="00751E48" w:rsidP="00751E48">
      <w:pPr>
        <w:rPr>
          <w:rFonts w:ascii="Calibri" w:hAnsi="Calibri"/>
          <w:sz w:val="18"/>
        </w:rPr>
      </w:pPr>
      <w:r>
        <w:rPr>
          <w:rFonts w:ascii="Calibri" w:hAnsi="Calibri"/>
          <w:b/>
        </w:rPr>
        <w:t>Gedragscompetenties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92"/>
        <w:gridCol w:w="3485"/>
        <w:gridCol w:w="3485"/>
      </w:tblGrid>
      <w:tr w:rsidR="00751E48" w14:paraId="7F51FB41" w14:textId="77777777" w:rsidTr="00AD397B">
        <w:tc>
          <w:tcPr>
            <w:tcW w:w="1154" w:type="pct"/>
            <w:shd w:val="clear" w:color="auto" w:fill="C0C0C0"/>
          </w:tcPr>
          <w:p w14:paraId="2C5317D6" w14:textId="77777777" w:rsidR="00751E48" w:rsidRDefault="00751E48" w:rsidP="00751E48">
            <w:pPr>
              <w:rPr>
                <w:rFonts w:ascii="Calibri" w:hAnsi="Calibri"/>
                <w:sz w:val="18"/>
              </w:rPr>
            </w:pPr>
            <w:r>
              <w:rPr>
                <w:rFonts w:ascii="Calibri" w:hAnsi="Calibri"/>
                <w:sz w:val="18"/>
              </w:rPr>
              <w:t>Organisatiecompetenties</w:t>
            </w:r>
          </w:p>
        </w:tc>
        <w:tc>
          <w:tcPr>
            <w:tcW w:w="1923" w:type="pct"/>
            <w:shd w:val="clear" w:color="auto" w:fill="C0C0C0"/>
          </w:tcPr>
          <w:p w14:paraId="0AC631C1" w14:textId="77777777" w:rsidR="00751E48" w:rsidRDefault="00751E48" w:rsidP="00751E48">
            <w:pPr>
              <w:rPr>
                <w:rFonts w:ascii="Calibri" w:hAnsi="Calibri"/>
                <w:sz w:val="18"/>
              </w:rPr>
            </w:pPr>
            <w:r>
              <w:rPr>
                <w:rFonts w:ascii="Calibri" w:hAnsi="Calibri"/>
                <w:sz w:val="18"/>
              </w:rPr>
              <w:t>Definitie</w:t>
            </w:r>
          </w:p>
        </w:tc>
        <w:tc>
          <w:tcPr>
            <w:tcW w:w="1923" w:type="pct"/>
            <w:shd w:val="clear" w:color="auto" w:fill="C0C0C0"/>
          </w:tcPr>
          <w:p w14:paraId="706F77C0" w14:textId="77777777" w:rsidR="00751E48" w:rsidRDefault="00751E48" w:rsidP="00751E48">
            <w:pPr>
              <w:rPr>
                <w:rFonts w:ascii="Calibri" w:hAnsi="Calibri"/>
                <w:sz w:val="18"/>
              </w:rPr>
            </w:pPr>
            <w:r>
              <w:rPr>
                <w:rFonts w:ascii="Calibri" w:hAnsi="Calibri"/>
                <w:sz w:val="18"/>
              </w:rPr>
              <w:t>Niveau</w:t>
            </w:r>
          </w:p>
        </w:tc>
      </w:tr>
      <w:tr w:rsidR="00751E48" w14:paraId="02FC0BF4" w14:textId="77777777" w:rsidTr="00AD397B">
        <w:tc>
          <w:tcPr>
            <w:tcW w:w="1154" w:type="pct"/>
            <w:shd w:val="clear" w:color="auto" w:fill="auto"/>
          </w:tcPr>
          <w:p w14:paraId="0720EC38" w14:textId="77777777" w:rsidR="00751E48" w:rsidRDefault="00751E48" w:rsidP="00751E48">
            <w:pPr>
              <w:rPr>
                <w:rFonts w:ascii="Calibri" w:hAnsi="Calibri"/>
                <w:sz w:val="18"/>
              </w:rPr>
            </w:pPr>
            <w:r>
              <w:rPr>
                <w:rFonts w:ascii="Calibri" w:hAnsi="Calibri"/>
                <w:sz w:val="18"/>
              </w:rPr>
              <w:t>Klantgerichtheid</w:t>
            </w:r>
          </w:p>
        </w:tc>
        <w:tc>
          <w:tcPr>
            <w:tcW w:w="1923" w:type="pct"/>
            <w:shd w:val="clear" w:color="auto" w:fill="auto"/>
          </w:tcPr>
          <w:p w14:paraId="1512E0B6" w14:textId="77777777" w:rsidR="00751E48" w:rsidRDefault="00751E48" w:rsidP="00751E48">
            <w:pPr>
              <w:rPr>
                <w:rFonts w:ascii="Calibri" w:hAnsi="Calibri"/>
                <w:sz w:val="18"/>
              </w:rPr>
            </w:pPr>
            <w:r>
              <w:rPr>
                <w:rFonts w:ascii="Calibri" w:hAnsi="Calibri"/>
                <w:sz w:val="18"/>
              </w:rPr>
              <w:t>Met het oog op het dienen van het algemeen belang, de legitieme behoeften van verschillende (interne en externe) klanten onderkennen en er gepast op reageren.</w:t>
            </w:r>
          </w:p>
        </w:tc>
        <w:tc>
          <w:tcPr>
            <w:tcW w:w="1923" w:type="pct"/>
            <w:shd w:val="clear" w:color="auto" w:fill="auto"/>
          </w:tcPr>
          <w:p w14:paraId="10435AB8" w14:textId="77777777" w:rsidR="00751E48" w:rsidRDefault="00751E48" w:rsidP="00751E48">
            <w:pPr>
              <w:rPr>
                <w:rFonts w:ascii="Calibri" w:hAnsi="Calibri"/>
                <w:sz w:val="18"/>
              </w:rPr>
            </w:pPr>
            <w:r>
              <w:rPr>
                <w:rFonts w:ascii="Calibri" w:hAnsi="Calibri"/>
                <w:sz w:val="18"/>
              </w:rPr>
              <w:t>3. Onderneemt, binnen de mogelijkheden van de eigen functie, acties om de dienstverlening aan klanten te optimaliseren.</w:t>
            </w:r>
          </w:p>
        </w:tc>
      </w:tr>
      <w:tr w:rsidR="00751E48" w14:paraId="2041EAB2" w14:textId="77777777" w:rsidTr="00AD397B">
        <w:tc>
          <w:tcPr>
            <w:tcW w:w="1154" w:type="pct"/>
            <w:shd w:val="clear" w:color="auto" w:fill="auto"/>
          </w:tcPr>
          <w:p w14:paraId="1A635195" w14:textId="77777777" w:rsidR="00751E48" w:rsidRDefault="00751E48" w:rsidP="00751E48">
            <w:pPr>
              <w:rPr>
                <w:rFonts w:ascii="Calibri" w:hAnsi="Calibri"/>
                <w:sz w:val="18"/>
              </w:rPr>
            </w:pPr>
            <w:r>
              <w:rPr>
                <w:rFonts w:ascii="Calibri" w:hAnsi="Calibri"/>
                <w:sz w:val="18"/>
              </w:rPr>
              <w:t>Betrouwbaarheid</w:t>
            </w:r>
          </w:p>
        </w:tc>
        <w:tc>
          <w:tcPr>
            <w:tcW w:w="1923" w:type="pct"/>
            <w:shd w:val="clear" w:color="auto" w:fill="auto"/>
          </w:tcPr>
          <w:p w14:paraId="6F3D6E9C" w14:textId="77777777" w:rsidR="00751E48" w:rsidRDefault="00751E48" w:rsidP="00751E48">
            <w:pPr>
              <w:rPr>
                <w:rFonts w:ascii="Calibri" w:hAnsi="Calibri"/>
                <w:sz w:val="18"/>
              </w:rPr>
            </w:pPr>
            <w:r>
              <w:rPr>
                <w:rFonts w:ascii="Calibri" w:hAnsi="Calibri"/>
                <w:sz w:val="18"/>
              </w:rPr>
              <w:t>"Consequent en correct handelen". Handelen vanuit de codes van integriteit, zorgvuldigheid, objectiviteit, gelijke behandeling, correctheid en transparantie uitgaande van de basisregels, sociale en ethische normen (diversiteit, milieuzorg, ...). Afspraken nakomen en zijn verantwoordelijkheid opnemen.</w:t>
            </w:r>
          </w:p>
        </w:tc>
        <w:tc>
          <w:tcPr>
            <w:tcW w:w="1923" w:type="pct"/>
            <w:shd w:val="clear" w:color="auto" w:fill="auto"/>
          </w:tcPr>
          <w:p w14:paraId="22C95155" w14:textId="77777777" w:rsidR="00751E48" w:rsidRDefault="00751E48" w:rsidP="00751E48">
            <w:pPr>
              <w:rPr>
                <w:rFonts w:ascii="Calibri" w:hAnsi="Calibri"/>
                <w:sz w:val="18"/>
              </w:rPr>
            </w:pPr>
            <w:r>
              <w:rPr>
                <w:rFonts w:ascii="Calibri" w:hAnsi="Calibri"/>
                <w:sz w:val="18"/>
              </w:rPr>
              <w:t>2. Brengt sociale en ethische normen in de praktijk.</w:t>
            </w:r>
          </w:p>
        </w:tc>
      </w:tr>
      <w:tr w:rsidR="00751E48" w14:paraId="72DF62AB" w14:textId="77777777" w:rsidTr="00AD397B">
        <w:tc>
          <w:tcPr>
            <w:tcW w:w="1154" w:type="pct"/>
            <w:shd w:val="clear" w:color="auto" w:fill="auto"/>
          </w:tcPr>
          <w:p w14:paraId="1BD566B7" w14:textId="77777777" w:rsidR="00751E48" w:rsidRDefault="00751E48" w:rsidP="00751E48">
            <w:pPr>
              <w:rPr>
                <w:rFonts w:ascii="Calibri" w:hAnsi="Calibri"/>
                <w:sz w:val="18"/>
              </w:rPr>
            </w:pPr>
            <w:r>
              <w:rPr>
                <w:rFonts w:ascii="Calibri" w:hAnsi="Calibri"/>
                <w:sz w:val="18"/>
              </w:rPr>
              <w:t>Organisatiebetrokkenheid</w:t>
            </w:r>
          </w:p>
        </w:tc>
        <w:tc>
          <w:tcPr>
            <w:tcW w:w="1923" w:type="pct"/>
            <w:shd w:val="clear" w:color="auto" w:fill="auto"/>
          </w:tcPr>
          <w:p w14:paraId="64D228DC" w14:textId="77777777" w:rsidR="00751E48" w:rsidRDefault="00751E48" w:rsidP="00751E48">
            <w:pPr>
              <w:rPr>
                <w:rFonts w:ascii="Calibri" w:hAnsi="Calibri"/>
                <w:sz w:val="18"/>
              </w:rPr>
            </w:pPr>
            <w:r>
              <w:rPr>
                <w:rFonts w:ascii="Calibri" w:hAnsi="Calibri"/>
                <w:sz w:val="18"/>
              </w:rPr>
              <w:t xml:space="preserve">Zich verbonden tonen met de organisatie, taak en beroep; de belangen ervan </w:t>
            </w:r>
            <w:r>
              <w:rPr>
                <w:rFonts w:ascii="Calibri" w:hAnsi="Calibri"/>
                <w:sz w:val="18"/>
              </w:rPr>
              <w:lastRenderedPageBreak/>
              <w:t>verdedigen bij anderen.</w:t>
            </w:r>
          </w:p>
        </w:tc>
        <w:tc>
          <w:tcPr>
            <w:tcW w:w="1923" w:type="pct"/>
            <w:shd w:val="clear" w:color="auto" w:fill="auto"/>
          </w:tcPr>
          <w:p w14:paraId="6D766A78" w14:textId="77777777" w:rsidR="00751E48" w:rsidRDefault="00751E48" w:rsidP="00751E48">
            <w:pPr>
              <w:rPr>
                <w:rFonts w:ascii="Calibri" w:hAnsi="Calibri"/>
                <w:sz w:val="18"/>
              </w:rPr>
            </w:pPr>
            <w:r>
              <w:rPr>
                <w:rFonts w:ascii="Calibri" w:hAnsi="Calibri"/>
                <w:sz w:val="18"/>
              </w:rPr>
              <w:lastRenderedPageBreak/>
              <w:t>2. Houdt bij de eigen acties (pro)actief rekening met de belangen van de organisatie.</w:t>
            </w:r>
          </w:p>
        </w:tc>
      </w:tr>
      <w:tr w:rsidR="00751E48" w14:paraId="260C24B6" w14:textId="77777777" w:rsidTr="00AD397B">
        <w:tc>
          <w:tcPr>
            <w:tcW w:w="1154" w:type="pct"/>
            <w:shd w:val="clear" w:color="auto" w:fill="auto"/>
          </w:tcPr>
          <w:p w14:paraId="7ED93BAB" w14:textId="77777777" w:rsidR="00751E48" w:rsidRDefault="00751E48" w:rsidP="00751E48">
            <w:pPr>
              <w:rPr>
                <w:rFonts w:ascii="Calibri" w:hAnsi="Calibri"/>
                <w:sz w:val="18"/>
              </w:rPr>
            </w:pPr>
            <w:r>
              <w:rPr>
                <w:rFonts w:ascii="Calibri" w:hAnsi="Calibri"/>
                <w:sz w:val="18"/>
              </w:rPr>
              <w:t>Doelmatigheid</w:t>
            </w:r>
          </w:p>
        </w:tc>
        <w:tc>
          <w:tcPr>
            <w:tcW w:w="1923" w:type="pct"/>
            <w:shd w:val="clear" w:color="auto" w:fill="auto"/>
          </w:tcPr>
          <w:p w14:paraId="6ED31192" w14:textId="77777777" w:rsidR="00751E48" w:rsidRDefault="00751E48" w:rsidP="00751E48">
            <w:pPr>
              <w:rPr>
                <w:rFonts w:ascii="Calibri" w:hAnsi="Calibri"/>
                <w:sz w:val="18"/>
              </w:rPr>
            </w:pPr>
            <w:r>
              <w:rPr>
                <w:rFonts w:ascii="Calibri" w:hAnsi="Calibri"/>
                <w:sz w:val="18"/>
              </w:rPr>
              <w:t>Het effectief en efficiënt bereiken van doelstellingen.</w:t>
            </w:r>
          </w:p>
        </w:tc>
        <w:tc>
          <w:tcPr>
            <w:tcW w:w="1923" w:type="pct"/>
            <w:shd w:val="clear" w:color="auto" w:fill="auto"/>
          </w:tcPr>
          <w:p w14:paraId="3255F105" w14:textId="77777777" w:rsidR="00751E48" w:rsidRDefault="00751E48" w:rsidP="00751E48">
            <w:pPr>
              <w:rPr>
                <w:rFonts w:ascii="Calibri" w:hAnsi="Calibri"/>
                <w:sz w:val="18"/>
              </w:rPr>
            </w:pPr>
            <w:r>
              <w:rPr>
                <w:rFonts w:ascii="Calibri" w:hAnsi="Calibri"/>
                <w:sz w:val="18"/>
              </w:rPr>
              <w:t>3. Formuleert uitdagende (maar haalbare) doelstellingen en zet zich ten volle in om die te bereiken.</w:t>
            </w:r>
          </w:p>
        </w:tc>
      </w:tr>
    </w:tbl>
    <w:p w14:paraId="3AE91011" w14:textId="77777777" w:rsidR="00751E48" w:rsidRDefault="00751E48" w:rsidP="00751E48">
      <w:pPr>
        <w:rPr>
          <w:rFonts w:ascii="Calibri" w:hAnsi="Calibri"/>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92"/>
        <w:gridCol w:w="3485"/>
        <w:gridCol w:w="3485"/>
      </w:tblGrid>
      <w:tr w:rsidR="00751E48" w14:paraId="16CC530C" w14:textId="77777777" w:rsidTr="00751E48">
        <w:tc>
          <w:tcPr>
            <w:tcW w:w="1000" w:type="pct"/>
            <w:shd w:val="clear" w:color="auto" w:fill="C0C0C0"/>
          </w:tcPr>
          <w:p w14:paraId="1A1A2DA0" w14:textId="77777777" w:rsidR="00751E48" w:rsidRDefault="00751E48" w:rsidP="00751E48">
            <w:pPr>
              <w:rPr>
                <w:rFonts w:ascii="Calibri" w:hAnsi="Calibri"/>
                <w:sz w:val="18"/>
              </w:rPr>
            </w:pPr>
            <w:r>
              <w:rPr>
                <w:rFonts w:ascii="Calibri" w:hAnsi="Calibri"/>
                <w:sz w:val="18"/>
              </w:rPr>
              <w:t>Graadcompetenties</w:t>
            </w:r>
          </w:p>
        </w:tc>
        <w:tc>
          <w:tcPr>
            <w:tcW w:w="1667" w:type="pct"/>
            <w:shd w:val="clear" w:color="auto" w:fill="C0C0C0"/>
          </w:tcPr>
          <w:p w14:paraId="7955179B" w14:textId="77777777" w:rsidR="00751E48" w:rsidRDefault="00751E48" w:rsidP="00751E48">
            <w:pPr>
              <w:rPr>
                <w:rFonts w:ascii="Calibri" w:hAnsi="Calibri"/>
                <w:sz w:val="18"/>
              </w:rPr>
            </w:pPr>
            <w:r>
              <w:rPr>
                <w:rFonts w:ascii="Calibri" w:hAnsi="Calibri"/>
                <w:sz w:val="18"/>
              </w:rPr>
              <w:t>Definitie</w:t>
            </w:r>
          </w:p>
        </w:tc>
        <w:tc>
          <w:tcPr>
            <w:tcW w:w="1667" w:type="pct"/>
            <w:shd w:val="clear" w:color="auto" w:fill="C0C0C0"/>
          </w:tcPr>
          <w:p w14:paraId="50779642" w14:textId="77777777" w:rsidR="00751E48" w:rsidRDefault="00751E48" w:rsidP="00751E48">
            <w:pPr>
              <w:rPr>
                <w:rFonts w:ascii="Calibri" w:hAnsi="Calibri"/>
                <w:sz w:val="18"/>
              </w:rPr>
            </w:pPr>
            <w:r>
              <w:rPr>
                <w:rFonts w:ascii="Calibri" w:hAnsi="Calibri"/>
                <w:sz w:val="18"/>
              </w:rPr>
              <w:t>Niveau</w:t>
            </w:r>
          </w:p>
        </w:tc>
      </w:tr>
      <w:tr w:rsidR="00751E48" w14:paraId="6A8707B7" w14:textId="77777777" w:rsidTr="00751E48">
        <w:tc>
          <w:tcPr>
            <w:tcW w:w="1000" w:type="pct"/>
            <w:shd w:val="clear" w:color="auto" w:fill="auto"/>
          </w:tcPr>
          <w:p w14:paraId="379AAA82" w14:textId="77777777" w:rsidR="00751E48" w:rsidRDefault="00751E48" w:rsidP="00751E48">
            <w:pPr>
              <w:rPr>
                <w:rFonts w:ascii="Calibri" w:hAnsi="Calibri"/>
                <w:sz w:val="18"/>
              </w:rPr>
            </w:pPr>
            <w:r>
              <w:rPr>
                <w:rFonts w:ascii="Calibri" w:hAnsi="Calibri"/>
                <w:sz w:val="18"/>
              </w:rPr>
              <w:t>Samenwerken</w:t>
            </w:r>
          </w:p>
        </w:tc>
        <w:tc>
          <w:tcPr>
            <w:tcW w:w="1667" w:type="pct"/>
            <w:shd w:val="clear" w:color="auto" w:fill="auto"/>
          </w:tcPr>
          <w:p w14:paraId="438C0B14" w14:textId="77777777" w:rsidR="00751E48" w:rsidRDefault="00751E48" w:rsidP="00751E48">
            <w:pPr>
              <w:rPr>
                <w:rFonts w:ascii="Calibri" w:hAnsi="Calibri"/>
                <w:sz w:val="18"/>
              </w:rPr>
            </w:pPr>
            <w:r>
              <w:rPr>
                <w:rFonts w:ascii="Calibri" w:hAnsi="Calibri"/>
                <w:sz w:val="18"/>
              </w:rPr>
              <w:t>Met het oog op het algemeen belang een bijdrage leveren aan een gezamenlijk resultaat op het niveau van een team, entiteit of de organisatie, ook als dat niet onmiddellijk van belang is voor de eigen dienst of het persoonlijk functioneren.</w:t>
            </w:r>
          </w:p>
        </w:tc>
        <w:tc>
          <w:tcPr>
            <w:tcW w:w="1667" w:type="pct"/>
            <w:shd w:val="clear" w:color="auto" w:fill="auto"/>
          </w:tcPr>
          <w:p w14:paraId="6E91CD8A" w14:textId="77777777" w:rsidR="00751E48" w:rsidRDefault="00751E48" w:rsidP="00751E48">
            <w:pPr>
              <w:rPr>
                <w:rFonts w:ascii="Calibri" w:hAnsi="Calibri"/>
                <w:sz w:val="18"/>
              </w:rPr>
            </w:pPr>
            <w:r>
              <w:rPr>
                <w:rFonts w:ascii="Calibri" w:hAnsi="Calibri"/>
                <w:sz w:val="18"/>
              </w:rPr>
              <w:t>2. Stimuleert de samenwerking binnen de eigen entiteit, werkgroepen of projectgroepen.</w:t>
            </w:r>
          </w:p>
        </w:tc>
      </w:tr>
      <w:tr w:rsidR="00751E48" w14:paraId="35685066" w14:textId="77777777" w:rsidTr="00751E48">
        <w:tc>
          <w:tcPr>
            <w:tcW w:w="1000" w:type="pct"/>
            <w:shd w:val="clear" w:color="auto" w:fill="auto"/>
          </w:tcPr>
          <w:p w14:paraId="593FD690" w14:textId="77777777" w:rsidR="00751E48" w:rsidRDefault="00751E48" w:rsidP="00751E48">
            <w:pPr>
              <w:rPr>
                <w:rFonts w:ascii="Calibri" w:hAnsi="Calibri"/>
                <w:sz w:val="18"/>
              </w:rPr>
            </w:pPr>
            <w:r>
              <w:rPr>
                <w:rFonts w:ascii="Calibri" w:hAnsi="Calibri"/>
                <w:sz w:val="18"/>
              </w:rPr>
              <w:t>Overtuigingskracht</w:t>
            </w:r>
          </w:p>
        </w:tc>
        <w:tc>
          <w:tcPr>
            <w:tcW w:w="1667" w:type="pct"/>
            <w:shd w:val="clear" w:color="auto" w:fill="auto"/>
          </w:tcPr>
          <w:p w14:paraId="01173F6A" w14:textId="77777777" w:rsidR="00751E48" w:rsidRDefault="00751E48" w:rsidP="00751E48">
            <w:pPr>
              <w:rPr>
                <w:rFonts w:ascii="Calibri" w:hAnsi="Calibri"/>
                <w:sz w:val="18"/>
              </w:rPr>
            </w:pPr>
            <w:r>
              <w:rPr>
                <w:rFonts w:ascii="Calibri" w:hAnsi="Calibri"/>
                <w:sz w:val="18"/>
              </w:rPr>
              <w:t>Instemming verkrijgen voor een mening, aanpak of visie door goed onderbouwde argumenten te gebruiken, door dialoog en overleg aan te gaan, door autoriteit (bevoegdheid en deskundigheid) gepast aan te wenden en door gepaste strategieën uit te bouwen.</w:t>
            </w:r>
          </w:p>
        </w:tc>
        <w:tc>
          <w:tcPr>
            <w:tcW w:w="1667" w:type="pct"/>
            <w:shd w:val="clear" w:color="auto" w:fill="auto"/>
          </w:tcPr>
          <w:p w14:paraId="73E8649A" w14:textId="77777777" w:rsidR="00751E48" w:rsidRDefault="00751E48" w:rsidP="00751E48">
            <w:pPr>
              <w:rPr>
                <w:rFonts w:ascii="Calibri" w:hAnsi="Calibri"/>
                <w:sz w:val="18"/>
              </w:rPr>
            </w:pPr>
            <w:r>
              <w:rPr>
                <w:rFonts w:ascii="Calibri" w:hAnsi="Calibri"/>
                <w:sz w:val="18"/>
              </w:rPr>
              <w:t>2. Overtuigt door inhoud én aanpak.</w:t>
            </w:r>
          </w:p>
        </w:tc>
      </w:tr>
      <w:tr w:rsidR="00751E48" w14:paraId="2AFBEEB8" w14:textId="77777777" w:rsidTr="00751E48">
        <w:tc>
          <w:tcPr>
            <w:tcW w:w="1000" w:type="pct"/>
            <w:shd w:val="clear" w:color="auto" w:fill="auto"/>
          </w:tcPr>
          <w:p w14:paraId="7DE12002" w14:textId="77777777" w:rsidR="00751E48" w:rsidRDefault="00751E48" w:rsidP="00751E48">
            <w:pPr>
              <w:rPr>
                <w:rFonts w:ascii="Calibri" w:hAnsi="Calibri"/>
                <w:sz w:val="18"/>
              </w:rPr>
            </w:pPr>
            <w:r>
              <w:rPr>
                <w:rFonts w:ascii="Calibri" w:hAnsi="Calibri"/>
                <w:sz w:val="18"/>
              </w:rPr>
              <w:t>Oordeelsvorming (synthetisch denken)</w:t>
            </w:r>
          </w:p>
        </w:tc>
        <w:tc>
          <w:tcPr>
            <w:tcW w:w="1667" w:type="pct"/>
            <w:shd w:val="clear" w:color="auto" w:fill="auto"/>
          </w:tcPr>
          <w:p w14:paraId="4095ED74" w14:textId="77777777" w:rsidR="00751E48" w:rsidRDefault="00751E48" w:rsidP="00751E48">
            <w:pPr>
              <w:rPr>
                <w:rFonts w:ascii="Calibri" w:hAnsi="Calibri"/>
                <w:sz w:val="18"/>
              </w:rPr>
            </w:pPr>
            <w:r>
              <w:rPr>
                <w:rFonts w:ascii="Calibri" w:hAnsi="Calibri"/>
                <w:sz w:val="18"/>
              </w:rPr>
              <w:t>Geanalyseerde informatie interpreteren en afwegen om zo tot een synthese of oordeel te komen.</w:t>
            </w:r>
          </w:p>
        </w:tc>
        <w:tc>
          <w:tcPr>
            <w:tcW w:w="1667" w:type="pct"/>
            <w:shd w:val="clear" w:color="auto" w:fill="auto"/>
          </w:tcPr>
          <w:p w14:paraId="52C35760" w14:textId="58248D1C" w:rsidR="00751E48" w:rsidRDefault="00053CEF" w:rsidP="00751E48">
            <w:pPr>
              <w:rPr>
                <w:rFonts w:ascii="Calibri" w:hAnsi="Calibri"/>
                <w:sz w:val="18"/>
              </w:rPr>
            </w:pPr>
            <w:r w:rsidRPr="00053CEF">
              <w:rPr>
                <w:rFonts w:ascii="Calibri" w:hAnsi="Calibri"/>
                <w:sz w:val="18"/>
              </w:rPr>
              <w:t>3. Vormt een goed onderbouwd en geïntegreerd oordeel</w:t>
            </w:r>
          </w:p>
        </w:tc>
      </w:tr>
      <w:tr w:rsidR="00751E48" w14:paraId="78FC5261" w14:textId="77777777" w:rsidTr="00751E48">
        <w:tc>
          <w:tcPr>
            <w:tcW w:w="1000" w:type="pct"/>
            <w:shd w:val="clear" w:color="auto" w:fill="auto"/>
          </w:tcPr>
          <w:p w14:paraId="1E01D174" w14:textId="77777777" w:rsidR="00751E48" w:rsidRDefault="00751E48" w:rsidP="00751E48">
            <w:pPr>
              <w:rPr>
                <w:rFonts w:ascii="Calibri" w:hAnsi="Calibri"/>
                <w:sz w:val="18"/>
              </w:rPr>
            </w:pPr>
            <w:r>
              <w:rPr>
                <w:rFonts w:ascii="Calibri" w:hAnsi="Calibri"/>
                <w:sz w:val="18"/>
              </w:rPr>
              <w:t>Initiatief</w:t>
            </w:r>
          </w:p>
        </w:tc>
        <w:tc>
          <w:tcPr>
            <w:tcW w:w="1667" w:type="pct"/>
            <w:shd w:val="clear" w:color="auto" w:fill="auto"/>
          </w:tcPr>
          <w:p w14:paraId="46CD02FE" w14:textId="77777777" w:rsidR="00751E48" w:rsidRDefault="00751E48" w:rsidP="00751E48">
            <w:pPr>
              <w:rPr>
                <w:rFonts w:ascii="Calibri" w:hAnsi="Calibri"/>
                <w:sz w:val="18"/>
              </w:rPr>
            </w:pPr>
            <w:r>
              <w:rPr>
                <w:rFonts w:ascii="Calibri" w:hAnsi="Calibri"/>
                <w:sz w:val="18"/>
              </w:rPr>
              <w:t>Kansen onderkennen en uit eigen beweging acties voorstellen of ondernemen.</w:t>
            </w:r>
          </w:p>
        </w:tc>
        <w:tc>
          <w:tcPr>
            <w:tcW w:w="1667" w:type="pct"/>
            <w:shd w:val="clear" w:color="auto" w:fill="auto"/>
          </w:tcPr>
          <w:p w14:paraId="41F8986D" w14:textId="77777777" w:rsidR="00751E48" w:rsidRDefault="00751E48" w:rsidP="00751E48">
            <w:pPr>
              <w:rPr>
                <w:rFonts w:ascii="Calibri" w:hAnsi="Calibri"/>
                <w:sz w:val="18"/>
              </w:rPr>
            </w:pPr>
            <w:r>
              <w:rPr>
                <w:rFonts w:ascii="Calibri" w:hAnsi="Calibri"/>
                <w:sz w:val="18"/>
              </w:rPr>
              <w:t>2. Neemt het initiatief om structurele problemen binnen het eigen takendomein op te lossen (reactief en structureel).</w:t>
            </w:r>
          </w:p>
        </w:tc>
      </w:tr>
      <w:tr w:rsidR="00751E48" w14:paraId="41BCEB6B" w14:textId="77777777" w:rsidTr="00751E48">
        <w:tc>
          <w:tcPr>
            <w:tcW w:w="1000" w:type="pct"/>
            <w:shd w:val="clear" w:color="auto" w:fill="auto"/>
          </w:tcPr>
          <w:p w14:paraId="02F149B4" w14:textId="77777777" w:rsidR="00751E48" w:rsidRDefault="00751E48" w:rsidP="00751E48">
            <w:pPr>
              <w:rPr>
                <w:rFonts w:ascii="Calibri" w:hAnsi="Calibri"/>
                <w:sz w:val="18"/>
              </w:rPr>
            </w:pPr>
            <w:r>
              <w:rPr>
                <w:rFonts w:ascii="Calibri" w:hAnsi="Calibri"/>
                <w:sz w:val="18"/>
              </w:rPr>
              <w:t>Voortdurend verbeteren</w:t>
            </w:r>
          </w:p>
        </w:tc>
        <w:tc>
          <w:tcPr>
            <w:tcW w:w="1667" w:type="pct"/>
            <w:shd w:val="clear" w:color="auto" w:fill="auto"/>
          </w:tcPr>
          <w:p w14:paraId="7DA5389B" w14:textId="77777777" w:rsidR="00751E48" w:rsidRDefault="00751E48" w:rsidP="00751E48">
            <w:pPr>
              <w:rPr>
                <w:rFonts w:ascii="Calibri" w:hAnsi="Calibri"/>
                <w:sz w:val="18"/>
              </w:rPr>
            </w:pPr>
            <w:r>
              <w:rPr>
                <w:rFonts w:ascii="Calibri" w:hAnsi="Calibri"/>
                <w:sz w:val="18"/>
              </w:rPr>
              <w:t>Voortdurend verbeteren van het eigen functioneren en van de werking van de afdeling door de bereidheid tot voortdurend leren en mee te groeien met veranderingen.</w:t>
            </w:r>
          </w:p>
        </w:tc>
        <w:tc>
          <w:tcPr>
            <w:tcW w:w="1667" w:type="pct"/>
            <w:shd w:val="clear" w:color="auto" w:fill="auto"/>
          </w:tcPr>
          <w:p w14:paraId="467997AF" w14:textId="77777777" w:rsidR="00751E48" w:rsidRDefault="00751E48" w:rsidP="00751E48">
            <w:pPr>
              <w:rPr>
                <w:rFonts w:ascii="Calibri" w:hAnsi="Calibri"/>
                <w:sz w:val="18"/>
              </w:rPr>
            </w:pPr>
            <w:r>
              <w:rPr>
                <w:rFonts w:ascii="Calibri" w:hAnsi="Calibri"/>
                <w:sz w:val="18"/>
              </w:rPr>
              <w:t>2. Ontwikkelt zich binnen de eigen functie en werkt actief mee aan het verbeteren van de uitvoering van taken.</w:t>
            </w:r>
          </w:p>
        </w:tc>
      </w:tr>
      <w:tr w:rsidR="00751E48" w14:paraId="389DF27A" w14:textId="77777777" w:rsidTr="00751E48">
        <w:tc>
          <w:tcPr>
            <w:tcW w:w="1000" w:type="pct"/>
            <w:shd w:val="clear" w:color="auto" w:fill="auto"/>
          </w:tcPr>
          <w:p w14:paraId="07A02F5B" w14:textId="77777777" w:rsidR="00751E48" w:rsidRDefault="00751E48" w:rsidP="00751E48">
            <w:pPr>
              <w:rPr>
                <w:rFonts w:ascii="Calibri" w:hAnsi="Calibri"/>
                <w:sz w:val="18"/>
              </w:rPr>
            </w:pPr>
            <w:r>
              <w:rPr>
                <w:rFonts w:ascii="Calibri" w:hAnsi="Calibri"/>
                <w:sz w:val="18"/>
              </w:rPr>
              <w:t>Organiseren</w:t>
            </w:r>
          </w:p>
        </w:tc>
        <w:tc>
          <w:tcPr>
            <w:tcW w:w="1667" w:type="pct"/>
            <w:shd w:val="clear" w:color="auto" w:fill="auto"/>
          </w:tcPr>
          <w:p w14:paraId="2745747A" w14:textId="77777777" w:rsidR="00751E48" w:rsidRDefault="00751E48" w:rsidP="00751E48">
            <w:pPr>
              <w:rPr>
                <w:rFonts w:ascii="Calibri" w:hAnsi="Calibri"/>
                <w:sz w:val="18"/>
              </w:rPr>
            </w:pPr>
            <w:r>
              <w:rPr>
                <w:rFonts w:ascii="Calibri" w:hAnsi="Calibri"/>
                <w:sz w:val="18"/>
              </w:rPr>
              <w:t>De benodigde acties, tijd en middelen aangeven en die elementen coördineren om de doelstellingen te bereiken conform de planning.</w:t>
            </w:r>
          </w:p>
        </w:tc>
        <w:tc>
          <w:tcPr>
            <w:tcW w:w="1667" w:type="pct"/>
            <w:shd w:val="clear" w:color="auto" w:fill="auto"/>
          </w:tcPr>
          <w:p w14:paraId="2E922B90" w14:textId="77777777" w:rsidR="00751E48" w:rsidRDefault="00751E48" w:rsidP="00751E48">
            <w:pPr>
              <w:rPr>
                <w:rFonts w:ascii="Calibri" w:hAnsi="Calibri"/>
                <w:sz w:val="18"/>
              </w:rPr>
            </w:pPr>
            <w:r>
              <w:rPr>
                <w:rFonts w:ascii="Calibri" w:hAnsi="Calibri"/>
                <w:sz w:val="18"/>
              </w:rPr>
              <w:t>2. Coördineert acties, tijd en middelen.</w:t>
            </w:r>
          </w:p>
        </w:tc>
      </w:tr>
    </w:tbl>
    <w:p w14:paraId="1E6C10E2" w14:textId="77777777" w:rsidR="00751E48" w:rsidRDefault="00751E48" w:rsidP="00751E48">
      <w:pPr>
        <w:rPr>
          <w:rFonts w:ascii="Calibri" w:hAnsi="Calibri"/>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92"/>
        <w:gridCol w:w="3485"/>
        <w:gridCol w:w="3485"/>
      </w:tblGrid>
      <w:tr w:rsidR="00751E48" w14:paraId="02A3BB6C" w14:textId="77777777" w:rsidTr="00173E38">
        <w:tc>
          <w:tcPr>
            <w:tcW w:w="1154" w:type="pct"/>
            <w:shd w:val="clear" w:color="auto" w:fill="C0C0C0"/>
          </w:tcPr>
          <w:p w14:paraId="32D06A6C" w14:textId="77777777" w:rsidR="00751E48" w:rsidRDefault="00751E48" w:rsidP="00751E48">
            <w:pPr>
              <w:rPr>
                <w:rFonts w:ascii="Calibri" w:hAnsi="Calibri"/>
                <w:sz w:val="18"/>
              </w:rPr>
            </w:pPr>
            <w:proofErr w:type="spellStart"/>
            <w:r>
              <w:rPr>
                <w:rFonts w:ascii="Calibri" w:hAnsi="Calibri"/>
                <w:sz w:val="18"/>
              </w:rPr>
              <w:t>Functiespecifieke</w:t>
            </w:r>
            <w:proofErr w:type="spellEnd"/>
            <w:r>
              <w:rPr>
                <w:rFonts w:ascii="Calibri" w:hAnsi="Calibri"/>
                <w:sz w:val="18"/>
              </w:rPr>
              <w:t xml:space="preserve"> competenties</w:t>
            </w:r>
          </w:p>
        </w:tc>
        <w:tc>
          <w:tcPr>
            <w:tcW w:w="1923" w:type="pct"/>
            <w:shd w:val="clear" w:color="auto" w:fill="C0C0C0"/>
          </w:tcPr>
          <w:p w14:paraId="008F6D2E" w14:textId="77777777" w:rsidR="00751E48" w:rsidRDefault="00751E48" w:rsidP="00751E48">
            <w:pPr>
              <w:rPr>
                <w:rFonts w:ascii="Calibri" w:hAnsi="Calibri"/>
                <w:sz w:val="18"/>
              </w:rPr>
            </w:pPr>
            <w:r>
              <w:rPr>
                <w:rFonts w:ascii="Calibri" w:hAnsi="Calibri"/>
                <w:sz w:val="18"/>
              </w:rPr>
              <w:t>Definitie</w:t>
            </w:r>
          </w:p>
        </w:tc>
        <w:tc>
          <w:tcPr>
            <w:tcW w:w="1923" w:type="pct"/>
            <w:shd w:val="clear" w:color="auto" w:fill="C0C0C0"/>
          </w:tcPr>
          <w:p w14:paraId="195C3D2E" w14:textId="77777777" w:rsidR="00751E48" w:rsidRDefault="00751E48" w:rsidP="00751E48">
            <w:pPr>
              <w:rPr>
                <w:rFonts w:ascii="Calibri" w:hAnsi="Calibri"/>
                <w:sz w:val="18"/>
              </w:rPr>
            </w:pPr>
            <w:r>
              <w:rPr>
                <w:rFonts w:ascii="Calibri" w:hAnsi="Calibri"/>
                <w:sz w:val="18"/>
              </w:rPr>
              <w:t>Niveau</w:t>
            </w:r>
          </w:p>
        </w:tc>
      </w:tr>
      <w:tr w:rsidR="00751E48" w14:paraId="2811AEF6" w14:textId="77777777" w:rsidTr="00173E38">
        <w:tc>
          <w:tcPr>
            <w:tcW w:w="1154" w:type="pct"/>
            <w:shd w:val="clear" w:color="auto" w:fill="auto"/>
          </w:tcPr>
          <w:p w14:paraId="5E59D591" w14:textId="77777777" w:rsidR="00751E48" w:rsidRDefault="00751E48" w:rsidP="00751E48">
            <w:pPr>
              <w:rPr>
                <w:rFonts w:ascii="Calibri" w:hAnsi="Calibri"/>
                <w:sz w:val="18"/>
              </w:rPr>
            </w:pPr>
            <w:r>
              <w:rPr>
                <w:rFonts w:ascii="Calibri" w:hAnsi="Calibri"/>
                <w:sz w:val="18"/>
              </w:rPr>
              <w:t>Probleemanalyse (analytisch denken)</w:t>
            </w:r>
          </w:p>
        </w:tc>
        <w:tc>
          <w:tcPr>
            <w:tcW w:w="1923" w:type="pct"/>
            <w:shd w:val="clear" w:color="auto" w:fill="auto"/>
          </w:tcPr>
          <w:p w14:paraId="37630E22" w14:textId="77777777" w:rsidR="00751E48" w:rsidRDefault="00751E48" w:rsidP="00751E48">
            <w:pPr>
              <w:rPr>
                <w:rFonts w:ascii="Calibri" w:hAnsi="Calibri"/>
                <w:sz w:val="18"/>
              </w:rPr>
            </w:pPr>
            <w:r>
              <w:rPr>
                <w:rFonts w:ascii="Calibri" w:hAnsi="Calibri"/>
                <w:sz w:val="18"/>
              </w:rPr>
              <w:t>Een probleem duiden in zijn verbanden. Op een efficiënte wijze op zoek gaan naar aanvullende, relevante informatie.</w:t>
            </w:r>
          </w:p>
        </w:tc>
        <w:tc>
          <w:tcPr>
            <w:tcW w:w="1923" w:type="pct"/>
            <w:shd w:val="clear" w:color="auto" w:fill="auto"/>
          </w:tcPr>
          <w:p w14:paraId="6E21F71B" w14:textId="77777777" w:rsidR="00751E48" w:rsidRDefault="00751E48" w:rsidP="00751E48">
            <w:pPr>
              <w:rPr>
                <w:rFonts w:ascii="Calibri" w:hAnsi="Calibri"/>
                <w:sz w:val="18"/>
              </w:rPr>
            </w:pPr>
            <w:r>
              <w:rPr>
                <w:rFonts w:ascii="Calibri" w:hAnsi="Calibri"/>
                <w:sz w:val="18"/>
              </w:rPr>
              <w:t>3. Maakt eenvoudige analyses van complexe dossiers.</w:t>
            </w:r>
          </w:p>
        </w:tc>
      </w:tr>
    </w:tbl>
    <w:p w14:paraId="5009308D" w14:textId="77777777" w:rsidR="00751E48" w:rsidRPr="00751E48" w:rsidRDefault="00751E48" w:rsidP="00751E48">
      <w:pPr>
        <w:rPr>
          <w:rFonts w:ascii="Calibri" w:hAnsi="Calibri"/>
          <w:sz w:val="18"/>
        </w:rPr>
      </w:pPr>
    </w:p>
    <w:sectPr w:rsidR="00751E48" w:rsidRPr="00751E4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68D18" w14:textId="77777777" w:rsidR="00814A13" w:rsidRDefault="00814A13" w:rsidP="00751E48">
      <w:pPr>
        <w:spacing w:after="0" w:line="240" w:lineRule="auto"/>
      </w:pPr>
      <w:r>
        <w:separator/>
      </w:r>
    </w:p>
  </w:endnote>
  <w:endnote w:type="continuationSeparator" w:id="0">
    <w:p w14:paraId="29697791" w14:textId="77777777" w:rsidR="00814A13" w:rsidRDefault="00814A13" w:rsidP="00751E48">
      <w:pPr>
        <w:spacing w:after="0" w:line="240" w:lineRule="auto"/>
      </w:pPr>
      <w:r>
        <w:continuationSeparator/>
      </w:r>
    </w:p>
  </w:endnote>
  <w:endnote w:type="continuationNotice" w:id="1">
    <w:p w14:paraId="252B2AE6" w14:textId="77777777" w:rsidR="00246614" w:rsidRDefault="002466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utiger 47LightCn">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49F22" w14:textId="77777777" w:rsidR="00751E48" w:rsidRDefault="00751E48" w:rsidP="00F909A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AF9C66D" w14:textId="77777777" w:rsidR="00751E48" w:rsidRDefault="00751E48" w:rsidP="00751E4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E0012" w14:textId="77777777" w:rsidR="00751E48" w:rsidRDefault="00751E48" w:rsidP="00F909A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w:t>
    </w:r>
    <w:r>
      <w:rPr>
        <w:rStyle w:val="Paginanummer"/>
      </w:rPr>
      <w:fldChar w:fldCharType="end"/>
    </w:r>
  </w:p>
  <w:p w14:paraId="1AD58616" w14:textId="77777777" w:rsidR="00751E48" w:rsidRDefault="00751E48" w:rsidP="00751E48">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045E6" w14:textId="77777777" w:rsidR="00751E48" w:rsidRDefault="00751E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10C67" w14:textId="77777777" w:rsidR="00814A13" w:rsidRDefault="00814A13" w:rsidP="00751E48">
      <w:pPr>
        <w:spacing w:after="0" w:line="240" w:lineRule="auto"/>
      </w:pPr>
      <w:r>
        <w:separator/>
      </w:r>
    </w:p>
  </w:footnote>
  <w:footnote w:type="continuationSeparator" w:id="0">
    <w:p w14:paraId="4399B514" w14:textId="77777777" w:rsidR="00814A13" w:rsidRDefault="00814A13" w:rsidP="00751E48">
      <w:pPr>
        <w:spacing w:after="0" w:line="240" w:lineRule="auto"/>
      </w:pPr>
      <w:r>
        <w:continuationSeparator/>
      </w:r>
    </w:p>
  </w:footnote>
  <w:footnote w:type="continuationNotice" w:id="1">
    <w:p w14:paraId="590FABD2" w14:textId="77777777" w:rsidR="00246614" w:rsidRDefault="002466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1B48E" w14:textId="77777777" w:rsidR="00751E48" w:rsidRDefault="00751E4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93803" w14:textId="77777777" w:rsidR="00751E48" w:rsidRDefault="00751E4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7A339" w14:textId="77777777" w:rsidR="00751E48" w:rsidRDefault="00751E4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D674E"/>
    <w:multiLevelType w:val="hybridMultilevel"/>
    <w:tmpl w:val="4EBA9B74"/>
    <w:lvl w:ilvl="0" w:tplc="FFFFFFFF">
      <w:start w:val="1"/>
      <w:numFmt w:val="decimal"/>
      <w:pStyle w:val="Kop2"/>
      <w:lvlText w:val="%1."/>
      <w:lvlJc w:val="left"/>
      <w:pPr>
        <w:tabs>
          <w:tab w:val="num" w:pos="568"/>
        </w:tabs>
        <w:ind w:left="568" w:hanging="284"/>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13432B08"/>
    <w:multiLevelType w:val="singleLevel"/>
    <w:tmpl w:val="08130001"/>
    <w:lvl w:ilvl="0">
      <w:start w:val="1"/>
      <w:numFmt w:val="bullet"/>
      <w:lvlText w:val=""/>
      <w:lvlJc w:val="left"/>
      <w:pPr>
        <w:ind w:left="720" w:hanging="360"/>
      </w:pPr>
      <w:rPr>
        <w:rFonts w:ascii="Symbol" w:hAnsi="Symbol"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E48"/>
    <w:rsid w:val="000329CD"/>
    <w:rsid w:val="00053CEF"/>
    <w:rsid w:val="00173E38"/>
    <w:rsid w:val="0022258A"/>
    <w:rsid w:val="00246614"/>
    <w:rsid w:val="002D557F"/>
    <w:rsid w:val="00492851"/>
    <w:rsid w:val="004F3180"/>
    <w:rsid w:val="0074324C"/>
    <w:rsid w:val="007512AB"/>
    <w:rsid w:val="00751E48"/>
    <w:rsid w:val="00814A13"/>
    <w:rsid w:val="00912DB1"/>
    <w:rsid w:val="009A3731"/>
    <w:rsid w:val="00AD397B"/>
    <w:rsid w:val="00B110AD"/>
    <w:rsid w:val="00B931B5"/>
    <w:rsid w:val="00CD3B83"/>
    <w:rsid w:val="00D87F4A"/>
    <w:rsid w:val="00FF5CB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BACA8"/>
  <w15:docId w15:val="{985F11EF-96BB-4B41-9A7F-49E0AEB76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aliases w:val="Niveau"/>
    <w:basedOn w:val="Standaard"/>
    <w:next w:val="Standaard"/>
    <w:link w:val="Kop2Char"/>
    <w:semiHidden/>
    <w:unhideWhenUsed/>
    <w:qFormat/>
    <w:rsid w:val="00053CEF"/>
    <w:pPr>
      <w:keepNext/>
      <w:numPr>
        <w:numId w:val="2"/>
      </w:numPr>
      <w:spacing w:before="120" w:after="60" w:line="240" w:lineRule="auto"/>
      <w:outlineLvl w:val="1"/>
    </w:pPr>
    <w:rPr>
      <w:rFonts w:ascii="Frutiger 47LightCn" w:eastAsia="Times New Roman" w:hAnsi="Frutiger 47LightCn" w:cs="Arial"/>
      <w:iCs/>
      <w:sz w:val="18"/>
      <w:szCs w:val="2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51E4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51E48"/>
  </w:style>
  <w:style w:type="paragraph" w:styleId="Voettekst">
    <w:name w:val="footer"/>
    <w:basedOn w:val="Standaard"/>
    <w:link w:val="VoettekstChar"/>
    <w:uiPriority w:val="99"/>
    <w:unhideWhenUsed/>
    <w:rsid w:val="00751E4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51E48"/>
  </w:style>
  <w:style w:type="character" w:styleId="Paginanummer">
    <w:name w:val="page number"/>
    <w:basedOn w:val="Standaardalinea-lettertype"/>
    <w:uiPriority w:val="99"/>
    <w:semiHidden/>
    <w:unhideWhenUsed/>
    <w:rsid w:val="00751E48"/>
  </w:style>
  <w:style w:type="paragraph" w:styleId="Lijstalinea">
    <w:name w:val="List Paragraph"/>
    <w:basedOn w:val="Standaard"/>
    <w:uiPriority w:val="34"/>
    <w:qFormat/>
    <w:rsid w:val="00751E48"/>
    <w:pPr>
      <w:ind w:left="720"/>
      <w:contextualSpacing/>
    </w:pPr>
  </w:style>
  <w:style w:type="character" w:customStyle="1" w:styleId="Kop2Char">
    <w:name w:val="Kop 2 Char"/>
    <w:aliases w:val="Niveau Char"/>
    <w:basedOn w:val="Standaardalinea-lettertype"/>
    <w:link w:val="Kop2"/>
    <w:semiHidden/>
    <w:rsid w:val="00053CEF"/>
    <w:rPr>
      <w:rFonts w:ascii="Frutiger 47LightCn" w:eastAsia="Times New Roman" w:hAnsi="Frutiger 47LightCn" w:cs="Arial"/>
      <w:iCs/>
      <w:sz w:val="18"/>
      <w:szCs w:val="28"/>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83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1049</Words>
  <Characters>5770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Provinciebestuur Vlaams-Brabant</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Ilse Sterken</dc:creator>
  <cp:lastModifiedBy>Ilse Sterken</cp:lastModifiedBy>
  <cp:revision>2</cp:revision>
  <dcterms:created xsi:type="dcterms:W3CDTF">2021-05-31T09:09:00Z</dcterms:created>
  <dcterms:modified xsi:type="dcterms:W3CDTF">2021-05-31T09:09:00Z</dcterms:modified>
</cp:coreProperties>
</file>